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F6" w:rsidRPr="00A912CF" w:rsidRDefault="00FB3AF6" w:rsidP="00FB3AF6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0660738"/>
      <w:r w:rsidRPr="00A912CF">
        <w:rPr>
          <w:rFonts w:ascii="Calibri" w:hAnsi="Calibri"/>
          <w:lang w:val="el-GR"/>
        </w:rPr>
        <w:t>ΠΑΡΑΡΤΗΜΑ ΙV – Υπόδειγμα Οικονομικής Προσφοράς</w:t>
      </w:r>
      <w:bookmarkEnd w:id="0"/>
      <w:r w:rsidRPr="00A912CF" w:rsidDel="002670C2">
        <w:rPr>
          <w:rFonts w:ascii="Calibri" w:hAnsi="Calibri"/>
          <w:lang w:val="el-GR"/>
        </w:rPr>
        <w:t xml:space="preserve"> </w:t>
      </w:r>
    </w:p>
    <w:p w:rsidR="00FB3AF6" w:rsidRPr="00A912CF" w:rsidRDefault="00FB3AF6" w:rsidP="00FB3AF6">
      <w:pPr>
        <w:rPr>
          <w:szCs w:val="22"/>
          <w:lang w:val="el-GR"/>
        </w:rPr>
      </w:pPr>
      <w:r w:rsidRPr="00A912CF">
        <w:rPr>
          <w:szCs w:val="22"/>
          <w:lang w:val="el-GR"/>
        </w:rPr>
        <w:t>Οι υποψήφιοι οικονομικοί φορείς οφείλουν να καταθέσουν, επί ποινή αποκλεισμού, την Οικονομική τους Προσφορά συμπληρώνοντας των κάτωθι πίνακα:</w:t>
      </w:r>
    </w:p>
    <w:p w:rsidR="00FB3AF6" w:rsidRPr="00A912CF" w:rsidRDefault="00FB3AF6" w:rsidP="00FB3AF6">
      <w:pPr>
        <w:widowControl w:val="0"/>
        <w:suppressAutoHyphens w:val="0"/>
        <w:autoSpaceDE w:val="0"/>
        <w:autoSpaceDN w:val="0"/>
        <w:spacing w:before="259" w:after="0"/>
        <w:jc w:val="left"/>
        <w:rPr>
          <w:rFonts w:eastAsia="Calibri"/>
          <w:b/>
          <w:szCs w:val="22"/>
          <w:lang w:val="el-GR" w:eastAsia="en-US"/>
        </w:rPr>
      </w:pPr>
    </w:p>
    <w:p w:rsidR="00FB3AF6" w:rsidRPr="00A912CF" w:rsidRDefault="00FB3AF6" w:rsidP="00FB3AF6">
      <w:pPr>
        <w:widowControl w:val="0"/>
        <w:suppressAutoHyphens w:val="0"/>
        <w:autoSpaceDE w:val="0"/>
        <w:autoSpaceDN w:val="0"/>
        <w:spacing w:after="0"/>
        <w:ind w:left="140"/>
        <w:jc w:val="left"/>
        <w:rPr>
          <w:rFonts w:eastAsia="Calibri"/>
          <w:i/>
          <w:szCs w:val="22"/>
          <w:lang w:val="el-GR" w:eastAsia="en-US"/>
        </w:rPr>
      </w:pPr>
      <w:r w:rsidRPr="00A912CF">
        <w:rPr>
          <w:rFonts w:eastAsia="Calibri"/>
          <w:i/>
          <w:szCs w:val="22"/>
          <w:lang w:val="el-GR" w:eastAsia="en-US"/>
        </w:rPr>
        <w:t>Τόπος,</w:t>
      </w:r>
      <w:r w:rsidRPr="00A912CF">
        <w:rPr>
          <w:rFonts w:eastAsia="Calibri"/>
          <w:i/>
          <w:spacing w:val="-2"/>
          <w:szCs w:val="22"/>
          <w:lang w:val="el-GR" w:eastAsia="en-US"/>
        </w:rPr>
        <w:t xml:space="preserve"> ημερομηνία</w:t>
      </w:r>
    </w:p>
    <w:p w:rsidR="00FB3AF6" w:rsidRPr="00A912CF" w:rsidRDefault="00FB3AF6" w:rsidP="00FB3AF6">
      <w:pPr>
        <w:widowControl w:val="0"/>
        <w:suppressAutoHyphens w:val="0"/>
        <w:autoSpaceDE w:val="0"/>
        <w:autoSpaceDN w:val="0"/>
        <w:spacing w:before="161" w:after="0"/>
        <w:ind w:left="140"/>
        <w:jc w:val="left"/>
        <w:rPr>
          <w:rFonts w:eastAsia="Calibri"/>
          <w:i/>
          <w:szCs w:val="22"/>
          <w:lang w:val="el-GR" w:eastAsia="en-US"/>
        </w:rPr>
      </w:pPr>
      <w:r w:rsidRPr="00A912CF">
        <w:rPr>
          <w:rFonts w:eastAsia="Calibri"/>
          <w:b/>
          <w:szCs w:val="22"/>
          <w:lang w:val="el-GR" w:eastAsia="en-US"/>
        </w:rPr>
        <w:t>ΑΠΟ:</w:t>
      </w:r>
      <w:r w:rsidRPr="00A912CF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A912CF">
        <w:rPr>
          <w:rFonts w:eastAsia="Calibri"/>
          <w:i/>
          <w:szCs w:val="22"/>
          <w:lang w:val="el-GR" w:eastAsia="en-US"/>
        </w:rPr>
        <w:t>Στοιχεία</w:t>
      </w:r>
      <w:r w:rsidRPr="00A912CF">
        <w:rPr>
          <w:rFonts w:eastAsia="Calibri"/>
          <w:i/>
          <w:spacing w:val="-4"/>
          <w:szCs w:val="22"/>
          <w:lang w:val="el-GR" w:eastAsia="en-US"/>
        </w:rPr>
        <w:t xml:space="preserve"> </w:t>
      </w:r>
      <w:r w:rsidRPr="00A912CF">
        <w:rPr>
          <w:rFonts w:eastAsia="Calibri"/>
          <w:i/>
          <w:szCs w:val="22"/>
          <w:lang w:val="el-GR" w:eastAsia="en-US"/>
        </w:rPr>
        <w:t>οικονομικού</w:t>
      </w:r>
      <w:r w:rsidRPr="00A912CF">
        <w:rPr>
          <w:rFonts w:eastAsia="Calibri"/>
          <w:i/>
          <w:spacing w:val="-6"/>
          <w:szCs w:val="22"/>
          <w:lang w:val="el-GR" w:eastAsia="en-US"/>
        </w:rPr>
        <w:t xml:space="preserve"> </w:t>
      </w:r>
      <w:r w:rsidRPr="00A912CF">
        <w:rPr>
          <w:rFonts w:eastAsia="Calibri"/>
          <w:i/>
          <w:spacing w:val="-2"/>
          <w:szCs w:val="22"/>
          <w:lang w:val="el-GR" w:eastAsia="en-US"/>
        </w:rPr>
        <w:t>φορέα</w:t>
      </w:r>
    </w:p>
    <w:p w:rsidR="00FB3AF6" w:rsidRPr="00A912CF" w:rsidRDefault="00FB3AF6" w:rsidP="00FB3AF6">
      <w:pPr>
        <w:widowControl w:val="0"/>
        <w:suppressAutoHyphens w:val="0"/>
        <w:autoSpaceDE w:val="0"/>
        <w:autoSpaceDN w:val="0"/>
        <w:spacing w:before="161" w:after="0"/>
        <w:ind w:left="140"/>
        <w:jc w:val="left"/>
        <w:rPr>
          <w:rFonts w:eastAsia="Calibri"/>
          <w:szCs w:val="22"/>
          <w:lang w:val="el-GR" w:eastAsia="en-US"/>
        </w:rPr>
      </w:pPr>
      <w:r w:rsidRPr="00A912CF">
        <w:rPr>
          <w:rFonts w:eastAsia="Calibri"/>
          <w:b/>
          <w:szCs w:val="22"/>
          <w:lang w:val="el-GR" w:eastAsia="en-US"/>
        </w:rPr>
        <w:t>ΠΡΟΣ:</w:t>
      </w:r>
      <w:r w:rsidRPr="00A912CF">
        <w:rPr>
          <w:rFonts w:eastAsia="Calibri"/>
          <w:b/>
          <w:spacing w:val="-6"/>
          <w:szCs w:val="22"/>
          <w:lang w:val="el-GR" w:eastAsia="en-US"/>
        </w:rPr>
        <w:t xml:space="preserve"> </w:t>
      </w:r>
      <w:r w:rsidRPr="00A912CF">
        <w:rPr>
          <w:rFonts w:eastAsia="Calibri"/>
          <w:szCs w:val="22"/>
          <w:lang w:val="el-GR" w:eastAsia="en-US"/>
        </w:rPr>
        <w:t>ΙΔΡΥΜΑ ΝΕΟΛΑΙΑΣ ΚΑΙ ΔΙΑ ΒΙΟΥ ΜΑΘΗΣΗΣ</w:t>
      </w:r>
      <w:r w:rsidRPr="00A912CF">
        <w:rPr>
          <w:rFonts w:eastAsia="Calibri"/>
          <w:spacing w:val="-4"/>
          <w:szCs w:val="22"/>
          <w:lang w:val="el-GR" w:eastAsia="en-US"/>
        </w:rPr>
        <w:t xml:space="preserve"> </w:t>
      </w:r>
      <w:r w:rsidRPr="00A912CF">
        <w:rPr>
          <w:rFonts w:eastAsia="Calibri"/>
          <w:spacing w:val="-2"/>
          <w:szCs w:val="22"/>
          <w:lang w:val="el-GR" w:eastAsia="en-US"/>
        </w:rPr>
        <w:t>(Ι.ΝΕ.ΔΙ.ΒΙ.Μ.)</w:t>
      </w:r>
    </w:p>
    <w:p w:rsidR="00FB3AF6" w:rsidRPr="00A912CF" w:rsidRDefault="00FB3AF6" w:rsidP="00FB3AF6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szCs w:val="22"/>
          <w:lang w:val="el-GR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tblGridChange w:id="1">
          <w:tblGrid>
            <w:gridCol w:w="8188"/>
          </w:tblGrid>
        </w:tblGridChange>
      </w:tblGrid>
      <w:tr w:rsidR="00FB3AF6" w:rsidRPr="00A912CF" w:rsidTr="00231E94">
        <w:tc>
          <w:tcPr>
            <w:tcW w:w="9639" w:type="dxa"/>
            <w:shd w:val="clear" w:color="auto" w:fill="auto"/>
          </w:tcPr>
          <w:p w:rsidR="00FB3AF6" w:rsidRPr="00A912CF" w:rsidRDefault="00FB3AF6" w:rsidP="00231E94">
            <w:pPr>
              <w:spacing w:line="265" w:lineRule="exact"/>
              <w:ind w:right="29"/>
              <w:jc w:val="center"/>
              <w:rPr>
                <w:color w:val="000000"/>
                <w:szCs w:val="22"/>
                <w:lang w:val="el-GR"/>
              </w:rPr>
            </w:pPr>
            <w:r w:rsidRPr="00A912CF">
              <w:rPr>
                <w:color w:val="000000"/>
                <w:szCs w:val="22"/>
                <w:lang w:val="el-GR"/>
              </w:rPr>
              <w:t>Ποσοστό</w:t>
            </w:r>
            <w:r w:rsidRPr="00A912CF">
              <w:rPr>
                <w:color w:val="000000"/>
                <w:spacing w:val="-6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διαχειριστικού</w:t>
            </w:r>
            <w:r w:rsidRPr="00A912CF">
              <w:rPr>
                <w:color w:val="000000"/>
                <w:spacing w:val="-8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κόστους</w:t>
            </w:r>
            <w:r w:rsidRPr="00A912CF">
              <w:rPr>
                <w:color w:val="000000"/>
                <w:spacing w:val="-5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(</w:t>
            </w:r>
            <w:r w:rsidRPr="00A912CF">
              <w:rPr>
                <w:color w:val="000000"/>
                <w:szCs w:val="22"/>
              </w:rPr>
              <w:t>service</w:t>
            </w:r>
            <w:r w:rsidRPr="00A912CF">
              <w:rPr>
                <w:color w:val="000000"/>
                <w:spacing w:val="-8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pacing w:val="-4"/>
                <w:szCs w:val="22"/>
              </w:rPr>
              <w:t>fee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>).</w:t>
            </w:r>
          </w:p>
          <w:p w:rsidR="00FB3AF6" w:rsidRPr="00A912CF" w:rsidRDefault="00FB3AF6" w:rsidP="00231E94">
            <w:pPr>
              <w:spacing w:before="163" w:line="276" w:lineRule="auto"/>
              <w:ind w:left="83"/>
              <w:rPr>
                <w:color w:val="000000"/>
                <w:szCs w:val="22"/>
                <w:lang w:val="el-GR"/>
              </w:rPr>
            </w:pPr>
            <w:r w:rsidRPr="00A912CF">
              <w:rPr>
                <w:color w:val="000000"/>
                <w:szCs w:val="22"/>
                <w:lang w:val="el-GR"/>
              </w:rPr>
              <w:t>Το ποσοστό διαχειριστικού κόστους θα υποβληθεί με την μορφή δεκαδικού αριθμητικώς και ολογράφως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(π.χ.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για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ποσοστό</w:t>
            </w:r>
            <w:r w:rsidRPr="00A912CF">
              <w:rPr>
                <w:color w:val="000000"/>
                <w:spacing w:val="-2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προσφοράς</w:t>
            </w:r>
            <w:r w:rsidRPr="00A912CF">
              <w:rPr>
                <w:color w:val="000000"/>
                <w:spacing w:val="-5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διαχειριστικού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κόστους</w:t>
            </w:r>
            <w:r w:rsidRPr="00A912CF">
              <w:rPr>
                <w:color w:val="000000"/>
                <w:spacing w:val="-5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2%</w:t>
            </w:r>
            <w:r w:rsidRPr="00A912CF">
              <w:rPr>
                <w:color w:val="000000"/>
                <w:spacing w:val="-2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θα</w:t>
            </w:r>
            <w:r w:rsidRPr="00A912CF">
              <w:rPr>
                <w:color w:val="000000"/>
                <w:spacing w:val="-5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πρέπει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να</w:t>
            </w:r>
            <w:r w:rsidRPr="00A912CF">
              <w:rPr>
                <w:color w:val="000000"/>
                <w:spacing w:val="-5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αναγράφεται</w:t>
            </w:r>
            <w:r w:rsidRPr="00A912CF">
              <w:rPr>
                <w:color w:val="000000"/>
                <w:spacing w:val="-4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zCs w:val="22"/>
                <w:lang w:val="el-GR"/>
              </w:rPr>
              <w:t>η τιμή</w:t>
            </w:r>
            <w:r w:rsidRPr="00A912CF">
              <w:rPr>
                <w:color w:val="000000"/>
                <w:spacing w:val="-3"/>
                <w:szCs w:val="22"/>
                <w:lang w:val="el-GR"/>
              </w:rPr>
              <w:t xml:space="preserve"> </w:t>
            </w:r>
            <w:r w:rsidRPr="00A912CF">
              <w:rPr>
                <w:color w:val="000000"/>
                <w:spacing w:val="-2"/>
                <w:szCs w:val="22"/>
                <w:lang w:val="el-GR"/>
              </w:rPr>
              <w:t>0,02)</w:t>
            </w:r>
          </w:p>
        </w:tc>
      </w:tr>
      <w:tr w:rsidR="00FB3AF6" w:rsidRPr="00A912CF" w:rsidTr="00231E94">
        <w:tc>
          <w:tcPr>
            <w:tcW w:w="9639" w:type="dxa"/>
            <w:shd w:val="clear" w:color="auto" w:fill="auto"/>
          </w:tcPr>
          <w:p w:rsidR="00FB3AF6" w:rsidRPr="00A912CF" w:rsidRDefault="00FB3AF6" w:rsidP="00231E94">
            <w:pPr>
              <w:widowControl w:val="0"/>
              <w:suppressAutoHyphens w:val="0"/>
              <w:autoSpaceDE w:val="0"/>
              <w:autoSpaceDN w:val="0"/>
              <w:spacing w:before="79" w:after="0"/>
              <w:jc w:val="left"/>
              <w:rPr>
                <w:rFonts w:eastAsia="Calibri"/>
                <w:sz w:val="20"/>
                <w:szCs w:val="22"/>
                <w:lang w:val="el-GR" w:eastAsia="en-US"/>
              </w:rPr>
            </w:pPr>
          </w:p>
          <w:p w:rsidR="00FB3AF6" w:rsidRPr="00A912CF" w:rsidRDefault="00FB3AF6" w:rsidP="00231E94">
            <w:pPr>
              <w:widowControl w:val="0"/>
              <w:suppressAutoHyphens w:val="0"/>
              <w:autoSpaceDE w:val="0"/>
              <w:autoSpaceDN w:val="0"/>
              <w:spacing w:before="79" w:after="0"/>
              <w:jc w:val="left"/>
              <w:rPr>
                <w:rFonts w:eastAsia="Calibri"/>
                <w:sz w:val="20"/>
                <w:szCs w:val="22"/>
                <w:lang w:val="el-GR" w:eastAsia="en-US"/>
              </w:rPr>
            </w:pPr>
          </w:p>
          <w:p w:rsidR="00FB3AF6" w:rsidRPr="00A912CF" w:rsidRDefault="00FB3AF6" w:rsidP="00231E94">
            <w:pPr>
              <w:widowControl w:val="0"/>
              <w:suppressAutoHyphens w:val="0"/>
              <w:autoSpaceDE w:val="0"/>
              <w:autoSpaceDN w:val="0"/>
              <w:spacing w:before="79" w:after="0"/>
              <w:jc w:val="left"/>
              <w:rPr>
                <w:rFonts w:eastAsia="Calibri"/>
                <w:sz w:val="20"/>
                <w:szCs w:val="22"/>
                <w:lang w:val="el-GR" w:eastAsia="en-US"/>
              </w:rPr>
            </w:pPr>
          </w:p>
        </w:tc>
      </w:tr>
    </w:tbl>
    <w:p w:rsidR="00FB3AF6" w:rsidRPr="00A912CF" w:rsidRDefault="00FB3AF6" w:rsidP="00FB3AF6">
      <w:pPr>
        <w:spacing w:after="0"/>
        <w:rPr>
          <w:lang w:val="el-GR"/>
        </w:rPr>
      </w:pPr>
    </w:p>
    <w:p w:rsidR="00A778F8" w:rsidRPr="00FB3AF6" w:rsidRDefault="00FB3AF6" w:rsidP="00FB3AF6">
      <w:pPr>
        <w:rPr>
          <w:lang w:val="el-GR"/>
        </w:rPr>
      </w:pPr>
      <w:r>
        <w:rPr>
          <w:lang w:val="el-GR"/>
        </w:rPr>
        <w:br w:type="page"/>
      </w:r>
      <w:bookmarkStart w:id="2" w:name="_GoBack"/>
      <w:bookmarkEnd w:id="2"/>
    </w:p>
    <w:sectPr w:rsidR="00A778F8" w:rsidRPr="00FB3A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F6"/>
    <w:rsid w:val="00A778F8"/>
    <w:rsid w:val="00F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376E-268C-4B8B-89E4-D362C26F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F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B3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B3AF6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B3AF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B3A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ΙV – Υπόδειγμα Οικονομικής Προσφοράς 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2026-02-19T11:38:00Z</dcterms:created>
  <dcterms:modified xsi:type="dcterms:W3CDTF">2026-02-19T11:38:00Z</dcterms:modified>
</cp:coreProperties>
</file>