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D5" w:rsidRPr="00540813" w:rsidRDefault="007E4FD5" w:rsidP="007E4FD5">
      <w:pPr>
        <w:pStyle w:val="2"/>
        <w:tabs>
          <w:tab w:val="clear" w:pos="567"/>
          <w:tab w:val="left" w:pos="0"/>
        </w:tabs>
        <w:ind w:left="0" w:firstLine="0"/>
        <w:rPr>
          <w:rFonts w:asciiTheme="minorHAnsi" w:hAnsiTheme="minorHAnsi" w:cstheme="minorHAnsi"/>
          <w:lang w:val="el-GR"/>
        </w:rPr>
      </w:pPr>
      <w:bookmarkStart w:id="0" w:name="_Toc86126067"/>
      <w:bookmarkStart w:id="1" w:name="_GoBack"/>
      <w:r w:rsidRPr="00540813">
        <w:rPr>
          <w:rFonts w:asciiTheme="minorHAnsi" w:hAnsiTheme="minorHAnsi" w:cstheme="minorHAnsi"/>
          <w:lang w:val="el-GR"/>
        </w:rPr>
        <w:t xml:space="preserve">ΠΑΡΑΡΤΗΜΑ </w:t>
      </w:r>
      <w:r w:rsidRPr="00540813">
        <w:rPr>
          <w:rFonts w:asciiTheme="minorHAnsi" w:hAnsiTheme="minorHAnsi" w:cstheme="minorHAnsi"/>
          <w:lang w:val="en-US"/>
        </w:rPr>
        <w:t>IV</w:t>
      </w:r>
      <w:r w:rsidRPr="00540813">
        <w:rPr>
          <w:rFonts w:asciiTheme="minorHAnsi" w:hAnsiTheme="minorHAnsi" w:cstheme="minorHAnsi"/>
          <w:lang w:val="el-GR"/>
        </w:rPr>
        <w:t xml:space="preserve"> – Υπόδειγμα Οικονομικής Προσφοράς</w:t>
      </w:r>
      <w:bookmarkEnd w:id="0"/>
      <w:r w:rsidRPr="00540813">
        <w:rPr>
          <w:rFonts w:asciiTheme="minorHAnsi" w:hAnsiTheme="minorHAnsi" w:cstheme="minorHAnsi"/>
          <w:lang w:val="el-GR"/>
        </w:rPr>
        <w:t xml:space="preserve"> </w:t>
      </w:r>
    </w:p>
    <w:bookmarkEnd w:id="1"/>
    <w:p w:rsidR="007E4FD5" w:rsidRPr="00540813" w:rsidRDefault="007E4FD5" w:rsidP="007E4FD5">
      <w:pPr>
        <w:pStyle w:val="10"/>
        <w:spacing w:after="4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ΟΙΚΟΝΟΜΙΚΗ ΠΡΟΣΦΟΡΑ</w:t>
      </w:r>
    </w:p>
    <w:p w:rsidR="007E4FD5" w:rsidRPr="00540813" w:rsidRDefault="007E4FD5" w:rsidP="007E4FD5">
      <w:pPr>
        <w:pStyle w:val="1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Προς: Ίδρυμα Νεολαίας και Δια Βίου Μάθησης (Ι.ΝΕ.ΔΙ.ΒΙ.Μ)</w:t>
      </w:r>
    </w:p>
    <w:p w:rsidR="007E4FD5" w:rsidRPr="00540813" w:rsidRDefault="007E4FD5" w:rsidP="007E4FD5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Επωνυμία:</w:t>
      </w:r>
    </w:p>
    <w:p w:rsidR="007E4FD5" w:rsidRPr="00540813" w:rsidRDefault="007E4FD5" w:rsidP="007E4FD5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i/>
          <w:iCs/>
          <w:color w:val="000000"/>
          <w:lang w:bidi="el-GR"/>
        </w:rPr>
        <w:t>Α.Φ.Μ. /Δ.Ο.Υ. :</w:t>
      </w:r>
    </w:p>
    <w:p w:rsidR="007E4FD5" w:rsidRPr="00540813" w:rsidRDefault="007E4FD5" w:rsidP="007E4FD5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Διεύθυνση:</w:t>
      </w:r>
    </w:p>
    <w:p w:rsidR="007E4FD5" w:rsidRPr="00540813" w:rsidRDefault="007E4FD5" w:rsidP="007E4FD5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Αριθμός τηλεφώνου:</w:t>
      </w:r>
    </w:p>
    <w:p w:rsidR="007E4FD5" w:rsidRPr="00540813" w:rsidRDefault="007E4FD5" w:rsidP="007E4FD5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val="en-US" w:bidi="en-US"/>
        </w:rPr>
        <w:t>e</w:t>
      </w:r>
      <w:r w:rsidRPr="00540813">
        <w:rPr>
          <w:rFonts w:asciiTheme="minorHAnsi" w:hAnsiTheme="minorHAnsi" w:cstheme="minorHAnsi"/>
          <w:color w:val="000000"/>
          <w:lang w:bidi="en-US"/>
        </w:rPr>
        <w:t>-</w:t>
      </w:r>
      <w:r w:rsidRPr="00540813">
        <w:rPr>
          <w:rFonts w:asciiTheme="minorHAnsi" w:hAnsiTheme="minorHAnsi" w:cstheme="minorHAnsi"/>
          <w:color w:val="000000"/>
          <w:lang w:val="en-US" w:bidi="en-US"/>
        </w:rPr>
        <w:t>mail</w:t>
      </w:r>
      <w:r w:rsidRPr="00540813">
        <w:rPr>
          <w:rFonts w:asciiTheme="minorHAnsi" w:hAnsiTheme="minorHAnsi" w:cstheme="minorHAnsi"/>
          <w:color w:val="000000"/>
          <w:lang w:bidi="en-US"/>
        </w:rPr>
        <w:t>:</w:t>
      </w:r>
    </w:p>
    <w:p w:rsidR="007E4FD5" w:rsidRPr="00540813" w:rsidRDefault="007E4FD5" w:rsidP="007E4FD5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Η ανάλυση της οικονομικής προσφοράς υποβάλλεται σύμφωνα με τον πίνακα που ακολουθεί:</w:t>
      </w:r>
    </w:p>
    <w:p w:rsidR="007E4FD5" w:rsidRDefault="007E4FD5" w:rsidP="007E4FD5">
      <w:pPr>
        <w:pStyle w:val="10"/>
        <w:spacing w:after="400"/>
        <w:ind w:firstLine="260"/>
        <w:jc w:val="both"/>
        <w:rPr>
          <w:rFonts w:asciiTheme="minorHAnsi" w:hAnsiTheme="minorHAnsi" w:cstheme="minorHAnsi"/>
          <w:color w:val="000000"/>
          <w:lang w:bidi="el-GR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Σε περίπτωση λάθους αναγραφής της τιμής υπερισχύει το ολογράφως έναντι του αριθμητικού</w:t>
      </w:r>
    </w:p>
    <w:p w:rsidR="007E4FD5" w:rsidRPr="00540813" w:rsidRDefault="007E4FD5" w:rsidP="007E4FD5">
      <w:pPr>
        <w:pStyle w:val="10"/>
        <w:spacing w:after="400"/>
        <w:ind w:firstLine="260"/>
        <w:jc w:val="both"/>
        <w:rPr>
          <w:rFonts w:asciiTheme="minorHAnsi" w:hAnsiTheme="minorHAnsi" w:cstheme="minorHAnsi"/>
          <w:sz w:val="24"/>
          <w:szCs w:val="24"/>
        </w:rPr>
      </w:pPr>
      <w:r w:rsidRPr="00540813">
        <w:rPr>
          <w:rFonts w:asciiTheme="minorHAnsi" w:hAnsiTheme="minorHAnsi" w:cstheme="minorHAnsi"/>
          <w:b/>
          <w:bCs/>
          <w:color w:val="000000"/>
          <w:sz w:val="24"/>
          <w:szCs w:val="24"/>
          <w:lang w:bidi="el-GR"/>
        </w:rPr>
        <w:t>ΣΥΓΚΕΝΤΡΩΤΙΚΟΣ ΠΙΝΑΚΑΣ ΟΙΚΟΝΟΜΙΚΗΣ ΠΡΟΣΦΟΡΑΣ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1819"/>
        <w:gridCol w:w="4195"/>
      </w:tblGrid>
      <w:tr w:rsidR="007E4FD5" w:rsidRPr="00540813" w:rsidTr="00B014F6">
        <w:trPr>
          <w:trHeight w:hRule="exact" w:val="648"/>
          <w:jc w:val="center"/>
        </w:trPr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Χρονική Διάρκεια Σύμβασης: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E4FD5" w:rsidRPr="00540813" w:rsidTr="00B014F6">
        <w:trPr>
          <w:trHeight w:hRule="exact" w:val="638"/>
          <w:jc w:val="center"/>
        </w:trPr>
        <w:tc>
          <w:tcPr>
            <w:tcW w:w="9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B4E3"/>
            <w:vAlign w:val="center"/>
          </w:tcPr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b/>
                <w:bCs/>
                <w:color w:val="000000"/>
                <w:lang w:bidi="el-GR"/>
              </w:rPr>
              <w:t>ΣΥΝΟΛΙΚΗΣ ΔΑΠΑΝΗΣ</w:t>
            </w:r>
          </w:p>
        </w:tc>
      </w:tr>
      <w:tr w:rsidR="007E4FD5" w:rsidRPr="00540813" w:rsidTr="00B014F6">
        <w:trPr>
          <w:trHeight w:hRule="exact" w:val="432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8EB4E3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8EB4E3"/>
            <w:vAlign w:val="center"/>
          </w:tcPr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ΑΡΙΘΜΗΤΙΚΩΣ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B4E3"/>
            <w:vAlign w:val="center"/>
          </w:tcPr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ΟΛΟΓΡΑΦΩΣ</w:t>
            </w:r>
          </w:p>
        </w:tc>
      </w:tr>
      <w:tr w:rsidR="007E4FD5" w:rsidRPr="00540813" w:rsidTr="00B014F6">
        <w:trPr>
          <w:trHeight w:hRule="exact" w:val="437"/>
          <w:jc w:val="center"/>
        </w:trPr>
        <w:tc>
          <w:tcPr>
            <w:tcW w:w="9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E4FD5" w:rsidRPr="00A15F46" w:rsidTr="00B014F6">
        <w:trPr>
          <w:trHeight w:hRule="exact" w:val="119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ΣΥΝΟΛΟ ΟΙΚΟΝΟΜΙΚΗΣ ΠΡΟΣΦΟΡΑΣ ΜΗ ΣΥΜΠΕΡΙΛΑΜΒΑΝΟΜΕΝΟΥ ΦΠΑ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</w:tr>
      <w:tr w:rsidR="007E4FD5" w:rsidRPr="00A15F46" w:rsidTr="00B014F6">
        <w:trPr>
          <w:trHeight w:hRule="exact" w:val="1205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ΣΥΝΟΛΟ ΟΙΚΟΝΟΜΙΚΗΣ ΠΡΟΣΦΟΡΑΣ</w:t>
            </w:r>
          </w:p>
          <w:p w:rsidR="007E4FD5" w:rsidRPr="00540813" w:rsidRDefault="007E4FD5" w:rsidP="00B014F6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ΣΥΜΠΕΡΙΛΑΜΒΑΝΟΜΕΝΟΥ ΦΠΑ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FD5" w:rsidRPr="00540813" w:rsidRDefault="007E4FD5" w:rsidP="00B014F6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</w:tr>
    </w:tbl>
    <w:p w:rsidR="007E4FD5" w:rsidRPr="00540813" w:rsidRDefault="007E4FD5" w:rsidP="007E4FD5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Το τελικό σύνολο προσφοράς μη συμπεριλαμβανομένου του Φ.Π.Α. είναι (ολογράφως και αριθμητικώς):</w:t>
      </w:r>
    </w:p>
    <w:p w:rsidR="007E4FD5" w:rsidRPr="00540813" w:rsidRDefault="007E4FD5" w:rsidP="007E4FD5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Το Φ.Π.Α. είναι (ολογράφως και αριθμητικώς):</w:t>
      </w:r>
    </w:p>
    <w:p w:rsidR="007E4FD5" w:rsidRPr="00540813" w:rsidRDefault="007E4FD5" w:rsidP="007E4FD5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Το τελικό σύνολο της προσφοράς συμπεριλαμβανομένου του Φ.Π.Α. είναι (ολογράφως και αριθμητικώς):</w:t>
      </w:r>
    </w:p>
    <w:p w:rsidR="007E4FD5" w:rsidRPr="00540813" w:rsidRDefault="007E4FD5" w:rsidP="007E4FD5">
      <w:pPr>
        <w:pStyle w:val="10"/>
        <w:numPr>
          <w:ilvl w:val="0"/>
          <w:numId w:val="1"/>
        </w:numPr>
        <w:tabs>
          <w:tab w:val="left" w:pos="513"/>
        </w:tabs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Οι τιμές της προσφοράς είναι δεσμευτικές για τον ανάδοχο και θα παραμείνουν σταθερές μέχρι την ολοκλήρωση της σύμβασης και την έκδοση του αντίστοιχου τιμολογίου.</w:t>
      </w:r>
    </w:p>
    <w:p w:rsidR="007E4FD5" w:rsidRPr="00540813" w:rsidRDefault="007E4FD5" w:rsidP="007E4FD5">
      <w:pPr>
        <w:pStyle w:val="10"/>
        <w:numPr>
          <w:ilvl w:val="0"/>
          <w:numId w:val="1"/>
        </w:numPr>
        <w:tabs>
          <w:tab w:val="left" w:pos="513"/>
        </w:tabs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Αύξηση τιμών των ειδών από τυχόν λάθη και παραλείψεις από την πλευρά του αναδόχου δεν γίνονται αποδεκτές.</w:t>
      </w:r>
    </w:p>
    <w:p w:rsidR="007E4FD5" w:rsidRPr="00540813" w:rsidRDefault="007E4FD5" w:rsidP="007E4FD5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Στις τιμές συμπεριλαμβάνονται παντός είδους κρατήσεις που βαρύνουν τον ανάδοχο, πλην ΦΠΑ.</w:t>
      </w:r>
    </w:p>
    <w:p w:rsidR="007E4FD5" w:rsidRPr="00540813" w:rsidRDefault="007E4FD5" w:rsidP="007E4FD5">
      <w:pPr>
        <w:pStyle w:val="10"/>
        <w:spacing w:after="8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 xml:space="preserve">Η σύγκριση των προσφορών θα γίνεται στη συνολική τιμή των προσφερόμενων ειδών </w:t>
      </w:r>
      <w:r w:rsidRPr="00540813">
        <w:rPr>
          <w:rFonts w:asciiTheme="minorHAnsi" w:hAnsiTheme="minorHAnsi" w:cstheme="minorHAnsi"/>
          <w:color w:val="000000"/>
          <w:lang w:bidi="el-GR"/>
        </w:rPr>
        <w:lastRenderedPageBreak/>
        <w:t>χωρίς ΦΠΑ</w:t>
      </w:r>
    </w:p>
    <w:p w:rsidR="007E4FD5" w:rsidRPr="00540813" w:rsidRDefault="007E4FD5" w:rsidP="007E4FD5">
      <w:pPr>
        <w:pStyle w:val="10"/>
        <w:spacing w:after="70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Ο ΠΡΟΣΦΕΡΩΝ/ Ημερομηνία</w:t>
      </w:r>
    </w:p>
    <w:p w:rsidR="007E4FD5" w:rsidRPr="00540813" w:rsidRDefault="007E4FD5" w:rsidP="007E4FD5">
      <w:pPr>
        <w:pStyle w:val="10"/>
        <w:spacing w:after="3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(</w:t>
      </w:r>
      <w:proofErr w:type="spellStart"/>
      <w:r w:rsidRPr="00540813">
        <w:rPr>
          <w:rFonts w:asciiTheme="minorHAnsi" w:hAnsiTheme="minorHAnsi" w:cstheme="minorHAnsi"/>
          <w:color w:val="000000"/>
          <w:lang w:bidi="el-GR"/>
        </w:rPr>
        <w:t>Ονομ</w:t>
      </w:r>
      <w:proofErr w:type="spellEnd"/>
      <w:r w:rsidRPr="00540813">
        <w:rPr>
          <w:rFonts w:asciiTheme="minorHAnsi" w:hAnsiTheme="minorHAnsi" w:cstheme="minorHAnsi"/>
          <w:color w:val="000000"/>
          <w:lang w:bidi="el-GR"/>
        </w:rPr>
        <w:t>/</w:t>
      </w:r>
      <w:proofErr w:type="spellStart"/>
      <w:r w:rsidRPr="00540813">
        <w:rPr>
          <w:rFonts w:asciiTheme="minorHAnsi" w:hAnsiTheme="minorHAnsi" w:cstheme="minorHAnsi"/>
          <w:color w:val="000000"/>
          <w:lang w:bidi="el-GR"/>
        </w:rPr>
        <w:t>μο</w:t>
      </w:r>
      <w:proofErr w:type="spellEnd"/>
      <w:r w:rsidRPr="00540813">
        <w:rPr>
          <w:rFonts w:asciiTheme="minorHAnsi" w:hAnsiTheme="minorHAnsi" w:cstheme="minorHAnsi"/>
          <w:color w:val="000000"/>
          <w:lang w:bidi="el-GR"/>
        </w:rPr>
        <w:t xml:space="preserve"> - Υπογραφή-Σφραγίδα)</w:t>
      </w:r>
    </w:p>
    <w:p w:rsidR="00A8730B" w:rsidRPr="007E4FD5" w:rsidRDefault="00A8730B">
      <w:pPr>
        <w:rPr>
          <w:lang w:val="el-GR"/>
        </w:rPr>
      </w:pPr>
    </w:p>
    <w:sectPr w:rsidR="00A8730B" w:rsidRPr="007E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36E69"/>
    <w:multiLevelType w:val="multilevel"/>
    <w:tmpl w:val="EC4233C6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D5"/>
    <w:rsid w:val="007E4FD5"/>
    <w:rsid w:val="00A8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137DC-606A-4652-B2C2-09ECC16B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D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7E4F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7E4FD5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7E4FD5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a3">
    <w:name w:val="Άλλα_"/>
    <w:link w:val="a4"/>
    <w:rsid w:val="007E4FD5"/>
    <w:rPr>
      <w:rFonts w:ascii="Calibri" w:eastAsia="Calibri" w:hAnsi="Calibri" w:cs="Calibri"/>
    </w:rPr>
  </w:style>
  <w:style w:type="paragraph" w:customStyle="1" w:styleId="a4">
    <w:name w:val="Άλλα"/>
    <w:basedOn w:val="a"/>
    <w:link w:val="a3"/>
    <w:rsid w:val="007E4FD5"/>
    <w:pPr>
      <w:widowControl w:val="0"/>
      <w:suppressAutoHyphens w:val="0"/>
      <w:jc w:val="left"/>
    </w:pPr>
    <w:rPr>
      <w:rFonts w:eastAsia="Calibri"/>
      <w:szCs w:val="22"/>
      <w:lang w:val="el-GR" w:eastAsia="en-US"/>
    </w:rPr>
  </w:style>
  <w:style w:type="character" w:customStyle="1" w:styleId="a5">
    <w:name w:val="Σώμα κειμένου_"/>
    <w:link w:val="10"/>
    <w:rsid w:val="007E4FD5"/>
    <w:rPr>
      <w:rFonts w:ascii="Calibri" w:eastAsia="Calibri" w:hAnsi="Calibri" w:cs="Calibri"/>
    </w:rPr>
  </w:style>
  <w:style w:type="paragraph" w:customStyle="1" w:styleId="10">
    <w:name w:val="Σώμα κειμένου1"/>
    <w:basedOn w:val="a"/>
    <w:link w:val="a5"/>
    <w:rsid w:val="007E4FD5"/>
    <w:pPr>
      <w:widowControl w:val="0"/>
      <w:suppressAutoHyphens w:val="0"/>
      <w:jc w:val="left"/>
    </w:pPr>
    <w:rPr>
      <w:rFonts w:eastAsia="Calibri"/>
      <w:szCs w:val="22"/>
      <w:lang w:val="el-GR" w:eastAsia="en-US"/>
    </w:rPr>
  </w:style>
  <w:style w:type="character" w:customStyle="1" w:styleId="1Char">
    <w:name w:val="Επικεφαλίδα 1 Char"/>
    <w:basedOn w:val="a0"/>
    <w:link w:val="1"/>
    <w:uiPriority w:val="9"/>
    <w:rsid w:val="007E4F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2021-10-26T11:11:00Z</dcterms:created>
  <dcterms:modified xsi:type="dcterms:W3CDTF">2021-10-26T11:11:00Z</dcterms:modified>
</cp:coreProperties>
</file>