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37" w:rsidRPr="00BD5837" w:rsidRDefault="00BD5837" w:rsidP="00BD5837">
      <w:pPr>
        <w:pStyle w:val="a3"/>
        <w:numPr>
          <w:ilvl w:val="0"/>
          <w:numId w:val="13"/>
        </w:numPr>
        <w:rPr>
          <w:b/>
          <w:bCs/>
          <w:sz w:val="28"/>
          <w:szCs w:val="28"/>
        </w:rPr>
      </w:pPr>
      <w:r w:rsidRPr="00BD5837">
        <w:rPr>
          <w:b/>
          <w:sz w:val="28"/>
          <w:szCs w:val="28"/>
        </w:rPr>
        <w:t>Τεχνική Προδιαγραφή</w:t>
      </w:r>
      <w:r w:rsidRPr="00BD5837">
        <w:rPr>
          <w:b/>
          <w:bCs/>
          <w:sz w:val="28"/>
          <w:szCs w:val="28"/>
        </w:rPr>
        <w:t xml:space="preserve">                    </w:t>
      </w:r>
    </w:p>
    <w:p w:rsidR="00190EA9" w:rsidRPr="00190EA9" w:rsidRDefault="00190EA9" w:rsidP="00190EA9">
      <w:pPr>
        <w:spacing w:after="0" w:line="276" w:lineRule="auto"/>
        <w:jc w:val="both"/>
        <w:rPr>
          <w:rFonts w:eastAsia="Times New Roman" w:cs="Times New Roman"/>
          <w:b/>
          <w:kern w:val="32"/>
          <w:sz w:val="24"/>
          <w:szCs w:val="24"/>
          <w:lang w:eastAsia="el-GR"/>
        </w:rPr>
      </w:pPr>
      <w:r w:rsidRPr="00190EA9">
        <w:rPr>
          <w:rFonts w:eastAsia="Times New Roman" w:cs="Arial"/>
          <w:sz w:val="24"/>
          <w:szCs w:val="24"/>
          <w:lang w:eastAsia="el-GR"/>
        </w:rPr>
        <w:t xml:space="preserve">Το Ι.ΝΕ.ΔΙ.ΒΙ.Μ.  προτίθεται να προχωρήσει στην ανάδειξη Αναδόχου που θα αναλάβει την ενίσχυση του προσωπικού καθαριότητας των κτιριακών εγκαταστάσεων (εσωτερικών και εξωτερικών)  της  ΔΟΜΗΣ ΑΝΩΓΕΙΩΝ                             </w:t>
      </w:r>
    </w:p>
    <w:p w:rsidR="00190EA9" w:rsidRPr="00190EA9" w:rsidRDefault="00190EA9" w:rsidP="00190EA9">
      <w:pPr>
        <w:spacing w:before="60" w:after="60" w:line="276" w:lineRule="auto"/>
        <w:jc w:val="both"/>
        <w:rPr>
          <w:rFonts w:eastAsia="Times New Roman" w:cs="Arial"/>
          <w:b/>
          <w:sz w:val="24"/>
          <w:szCs w:val="24"/>
          <w:lang w:eastAsia="el-GR"/>
        </w:rPr>
      </w:pPr>
    </w:p>
    <w:p w:rsidR="00190EA9" w:rsidRPr="00190EA9" w:rsidRDefault="00190EA9" w:rsidP="00190EA9">
      <w:pPr>
        <w:spacing w:before="60" w:after="60" w:line="276" w:lineRule="auto"/>
        <w:jc w:val="center"/>
        <w:rPr>
          <w:rFonts w:eastAsia="Times New Roman" w:cs="Arial"/>
          <w:b/>
          <w:sz w:val="24"/>
          <w:szCs w:val="24"/>
          <w:lang w:eastAsia="el-GR"/>
        </w:rPr>
      </w:pPr>
      <w:r w:rsidRPr="00190EA9">
        <w:rPr>
          <w:rFonts w:eastAsia="Times New Roman" w:cs="Arial"/>
          <w:b/>
          <w:sz w:val="24"/>
          <w:szCs w:val="24"/>
          <w:lang w:eastAsia="el-GR"/>
        </w:rPr>
        <w:t>Α.  ΚΑΤΑΝΟΜΗ  Α΄ΚΤΙΡΙΟΥ (Μαθητικής Εστίας)</w:t>
      </w:r>
    </w:p>
    <w:p w:rsidR="00190EA9" w:rsidRPr="00190EA9" w:rsidRDefault="00190EA9" w:rsidP="00190EA9">
      <w:pPr>
        <w:spacing w:before="60" w:after="60" w:line="276" w:lineRule="auto"/>
        <w:jc w:val="both"/>
        <w:rPr>
          <w:rFonts w:eastAsia="Times New Roman" w:cs="Arial"/>
          <w:b/>
          <w:sz w:val="24"/>
          <w:szCs w:val="24"/>
          <w:lang w:eastAsia="el-GR"/>
        </w:rPr>
      </w:pPr>
      <w:r w:rsidRPr="00190EA9">
        <w:rPr>
          <w:rFonts w:eastAsia="Times New Roman" w:cs="Arial"/>
          <w:b/>
          <w:sz w:val="24"/>
          <w:szCs w:val="24"/>
          <w:lang w:eastAsia="el-GR"/>
        </w:rPr>
        <w:t>Ειδικότερα, το κτίριο κατανέμεται ως εξής</w:t>
      </w:r>
    </w:p>
    <w:p w:rsidR="00190EA9" w:rsidRPr="00190EA9" w:rsidRDefault="00190EA9" w:rsidP="00190EA9">
      <w:pPr>
        <w:spacing w:before="60" w:after="60" w:line="276" w:lineRule="auto"/>
        <w:jc w:val="both"/>
        <w:rPr>
          <w:rFonts w:eastAsia="Times New Roman" w:cs="Arial"/>
          <w:b/>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243"/>
        <w:gridCol w:w="1487"/>
        <w:gridCol w:w="2884"/>
      </w:tblGrid>
      <w:tr w:rsidR="00190EA9" w:rsidRPr="00190EA9" w:rsidTr="007A3699">
        <w:tc>
          <w:tcPr>
            <w:tcW w:w="690" w:type="dxa"/>
            <w:shd w:val="clear" w:color="auto" w:fill="D0CECE"/>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α/α</w:t>
            </w:r>
          </w:p>
        </w:tc>
        <w:tc>
          <w:tcPr>
            <w:tcW w:w="3387" w:type="dxa"/>
            <w:shd w:val="clear" w:color="auto" w:fill="D0CECE"/>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Περιγραφή</w:t>
            </w:r>
          </w:p>
        </w:tc>
        <w:tc>
          <w:tcPr>
            <w:tcW w:w="1418" w:type="dxa"/>
            <w:shd w:val="clear" w:color="auto" w:fill="D0CECE"/>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Τετραγωνικά</w:t>
            </w:r>
          </w:p>
          <w:p w:rsidR="00190EA9" w:rsidRPr="00190EA9" w:rsidRDefault="00190EA9" w:rsidP="00190EA9">
            <w:pPr>
              <w:spacing w:before="60" w:after="60" w:line="240" w:lineRule="auto"/>
              <w:jc w:val="center"/>
              <w:rPr>
                <w:rFonts w:eastAsia="Times New Roman" w:cs="Times New Roman"/>
                <w:sz w:val="24"/>
                <w:szCs w:val="24"/>
                <w:lang w:val="en-US" w:eastAsia="el-GR"/>
              </w:rPr>
            </w:pPr>
            <w:r w:rsidRPr="00190EA9">
              <w:rPr>
                <w:rFonts w:eastAsia="Times New Roman" w:cs="Times New Roman"/>
                <w:sz w:val="24"/>
                <w:szCs w:val="24"/>
                <w:lang w:eastAsia="el-GR"/>
              </w:rPr>
              <w:t>Μέτρα (</w:t>
            </w:r>
            <w:r w:rsidRPr="00190EA9">
              <w:rPr>
                <w:rFonts w:eastAsia="Times New Roman" w:cs="Times New Roman"/>
                <w:sz w:val="24"/>
                <w:szCs w:val="24"/>
                <w:lang w:val="en-US" w:eastAsia="el-GR"/>
              </w:rPr>
              <w:t>m</w:t>
            </w:r>
            <w:r w:rsidRPr="00190EA9">
              <w:rPr>
                <w:rFonts w:eastAsia="Times New Roman" w:cs="Times New Roman"/>
                <w:sz w:val="24"/>
                <w:szCs w:val="24"/>
                <w:vertAlign w:val="superscript"/>
                <w:lang w:val="en-US" w:eastAsia="el-GR"/>
              </w:rPr>
              <w:t>2</w:t>
            </w:r>
            <w:r w:rsidRPr="00190EA9">
              <w:rPr>
                <w:rFonts w:eastAsia="Times New Roman" w:cs="Times New Roman"/>
                <w:sz w:val="24"/>
                <w:szCs w:val="24"/>
                <w:lang w:val="en-US" w:eastAsia="el-GR"/>
              </w:rPr>
              <w:t>)</w:t>
            </w:r>
          </w:p>
        </w:tc>
        <w:tc>
          <w:tcPr>
            <w:tcW w:w="2977" w:type="dxa"/>
            <w:shd w:val="clear" w:color="auto" w:fill="D0CECE"/>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Δραστηριότητα</w:t>
            </w:r>
          </w:p>
        </w:tc>
      </w:tr>
      <w:tr w:rsidR="00190EA9" w:rsidRPr="00190EA9" w:rsidTr="007A3699">
        <w:tc>
          <w:tcPr>
            <w:tcW w:w="690" w:type="dxa"/>
            <w:shd w:val="clear" w:color="auto" w:fill="D0CECE"/>
          </w:tcPr>
          <w:p w:rsidR="00190EA9" w:rsidRPr="00190EA9" w:rsidRDefault="00190EA9" w:rsidP="00190EA9">
            <w:pPr>
              <w:spacing w:before="60" w:after="60" w:line="240" w:lineRule="auto"/>
              <w:jc w:val="center"/>
              <w:rPr>
                <w:rFonts w:eastAsia="Times New Roman" w:cs="Times New Roman"/>
                <w:i/>
                <w:sz w:val="24"/>
                <w:szCs w:val="24"/>
                <w:lang w:eastAsia="el-GR"/>
              </w:rPr>
            </w:pPr>
            <w:r w:rsidRPr="00190EA9">
              <w:rPr>
                <w:rFonts w:eastAsia="Times New Roman" w:cs="Times New Roman"/>
                <w:i/>
                <w:sz w:val="24"/>
                <w:szCs w:val="24"/>
                <w:lang w:eastAsia="el-GR"/>
              </w:rPr>
              <w:t>1</w:t>
            </w:r>
          </w:p>
        </w:tc>
        <w:tc>
          <w:tcPr>
            <w:tcW w:w="3387"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Ισόγειο-</w:t>
            </w:r>
            <w:r w:rsidRPr="00190EA9">
              <w:rPr>
                <w:rFonts w:eastAsia="Times New Roman" w:cs="Arial"/>
                <w:sz w:val="24"/>
                <w:szCs w:val="24"/>
                <w:lang w:eastAsia="el-GR"/>
              </w:rPr>
              <w:t xml:space="preserve"> Είσοδος κτιρίου</w:t>
            </w:r>
            <w:r w:rsidRPr="00190EA9">
              <w:rPr>
                <w:rFonts w:eastAsia="Times New Roman" w:cs="Times New Roman"/>
                <w:sz w:val="24"/>
                <w:szCs w:val="24"/>
                <w:lang w:eastAsia="el-GR"/>
              </w:rPr>
              <w:t xml:space="preserve"> </w:t>
            </w:r>
          </w:p>
        </w:tc>
        <w:tc>
          <w:tcPr>
            <w:tcW w:w="1418"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400 τ.μ.</w:t>
            </w:r>
          </w:p>
        </w:tc>
        <w:tc>
          <w:tcPr>
            <w:tcW w:w="2977" w:type="dxa"/>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Καθιστικό - Γραφεία - αίθουσες συνεδρίων – εστιατόριο -  κοινόχρηστοι χώροι</w:t>
            </w:r>
          </w:p>
        </w:tc>
      </w:tr>
      <w:tr w:rsidR="00190EA9" w:rsidRPr="00190EA9" w:rsidTr="007A3699">
        <w:tc>
          <w:tcPr>
            <w:tcW w:w="690" w:type="dxa"/>
            <w:shd w:val="clear" w:color="auto" w:fill="D0CECE"/>
          </w:tcPr>
          <w:p w:rsidR="00190EA9" w:rsidRPr="00190EA9" w:rsidRDefault="00190EA9" w:rsidP="00190EA9">
            <w:pPr>
              <w:spacing w:before="60" w:after="60" w:line="240" w:lineRule="auto"/>
              <w:jc w:val="center"/>
              <w:rPr>
                <w:rFonts w:eastAsia="Times New Roman" w:cs="Times New Roman"/>
                <w:i/>
                <w:sz w:val="24"/>
                <w:szCs w:val="24"/>
                <w:lang w:eastAsia="el-GR"/>
              </w:rPr>
            </w:pPr>
            <w:r w:rsidRPr="00190EA9">
              <w:rPr>
                <w:rFonts w:eastAsia="Times New Roman" w:cs="Times New Roman"/>
                <w:i/>
                <w:sz w:val="24"/>
                <w:szCs w:val="24"/>
                <w:lang w:eastAsia="el-GR"/>
              </w:rPr>
              <w:t>4</w:t>
            </w:r>
          </w:p>
        </w:tc>
        <w:tc>
          <w:tcPr>
            <w:tcW w:w="3387"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1</w:t>
            </w:r>
            <w:r w:rsidRPr="00190EA9">
              <w:rPr>
                <w:rFonts w:eastAsia="Times New Roman" w:cs="Times New Roman"/>
                <w:sz w:val="24"/>
                <w:szCs w:val="24"/>
                <w:vertAlign w:val="superscript"/>
                <w:lang w:eastAsia="el-GR"/>
              </w:rPr>
              <w:t>ος</w:t>
            </w:r>
            <w:r w:rsidRPr="00190EA9">
              <w:rPr>
                <w:rFonts w:eastAsia="Times New Roman" w:cs="Times New Roman"/>
                <w:sz w:val="24"/>
                <w:szCs w:val="24"/>
                <w:lang w:eastAsia="el-GR"/>
              </w:rPr>
              <w:t xml:space="preserve"> όροφος</w:t>
            </w:r>
          </w:p>
        </w:tc>
        <w:tc>
          <w:tcPr>
            <w:tcW w:w="1418"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400 τ.μ.</w:t>
            </w:r>
          </w:p>
        </w:tc>
        <w:tc>
          <w:tcPr>
            <w:tcW w:w="2977" w:type="dxa"/>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Γραφεία ΚΠΕ- 8 τρίκλινα δωμάτια &amp; 1 ΑΜΕΑ</w:t>
            </w:r>
          </w:p>
        </w:tc>
      </w:tr>
      <w:tr w:rsidR="00190EA9" w:rsidRPr="00190EA9" w:rsidTr="007A3699">
        <w:tc>
          <w:tcPr>
            <w:tcW w:w="690" w:type="dxa"/>
            <w:shd w:val="clear" w:color="auto" w:fill="D0CECE"/>
          </w:tcPr>
          <w:p w:rsidR="00190EA9" w:rsidRPr="00190EA9" w:rsidRDefault="00190EA9" w:rsidP="00190EA9">
            <w:pPr>
              <w:spacing w:before="60" w:after="60" w:line="240" w:lineRule="auto"/>
              <w:jc w:val="center"/>
              <w:rPr>
                <w:rFonts w:eastAsia="Times New Roman" w:cs="Times New Roman"/>
                <w:i/>
                <w:sz w:val="24"/>
                <w:szCs w:val="24"/>
                <w:lang w:eastAsia="el-GR"/>
              </w:rPr>
            </w:pPr>
            <w:r w:rsidRPr="00190EA9">
              <w:rPr>
                <w:rFonts w:eastAsia="Times New Roman" w:cs="Times New Roman"/>
                <w:i/>
                <w:sz w:val="24"/>
                <w:szCs w:val="24"/>
                <w:lang w:eastAsia="el-GR"/>
              </w:rPr>
              <w:t>5</w:t>
            </w:r>
          </w:p>
        </w:tc>
        <w:tc>
          <w:tcPr>
            <w:tcW w:w="3387"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2</w:t>
            </w:r>
            <w:r w:rsidRPr="00190EA9">
              <w:rPr>
                <w:rFonts w:eastAsia="Times New Roman" w:cs="Times New Roman"/>
                <w:sz w:val="24"/>
                <w:szCs w:val="24"/>
                <w:vertAlign w:val="superscript"/>
                <w:lang w:eastAsia="el-GR"/>
              </w:rPr>
              <w:t>ος</w:t>
            </w:r>
            <w:r w:rsidRPr="00190EA9">
              <w:rPr>
                <w:rFonts w:eastAsia="Times New Roman" w:cs="Times New Roman"/>
                <w:sz w:val="24"/>
                <w:szCs w:val="24"/>
                <w:lang w:eastAsia="el-GR"/>
              </w:rPr>
              <w:t xml:space="preserve"> όροφος</w:t>
            </w:r>
          </w:p>
        </w:tc>
        <w:tc>
          <w:tcPr>
            <w:tcW w:w="1418"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400 τ.μ.</w:t>
            </w:r>
          </w:p>
        </w:tc>
        <w:tc>
          <w:tcPr>
            <w:tcW w:w="2977" w:type="dxa"/>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 xml:space="preserve">10 τρίκλινα δωμάτια - 1 δίκλινο-λινοθήκη   </w:t>
            </w:r>
          </w:p>
        </w:tc>
      </w:tr>
      <w:tr w:rsidR="00190EA9" w:rsidRPr="00190EA9" w:rsidTr="007A3699">
        <w:tc>
          <w:tcPr>
            <w:tcW w:w="690" w:type="dxa"/>
            <w:shd w:val="clear" w:color="auto" w:fill="D0CECE"/>
          </w:tcPr>
          <w:p w:rsidR="00190EA9" w:rsidRPr="00190EA9" w:rsidRDefault="00190EA9" w:rsidP="00190EA9">
            <w:pPr>
              <w:spacing w:before="60" w:after="60" w:line="240" w:lineRule="auto"/>
              <w:jc w:val="center"/>
              <w:rPr>
                <w:rFonts w:eastAsia="Times New Roman" w:cs="Times New Roman"/>
                <w:i/>
                <w:sz w:val="24"/>
                <w:szCs w:val="24"/>
                <w:lang w:eastAsia="el-GR"/>
              </w:rPr>
            </w:pPr>
            <w:r w:rsidRPr="00190EA9">
              <w:rPr>
                <w:rFonts w:eastAsia="Times New Roman" w:cs="Times New Roman"/>
                <w:i/>
                <w:sz w:val="24"/>
                <w:szCs w:val="24"/>
                <w:lang w:eastAsia="el-GR"/>
              </w:rPr>
              <w:t>10</w:t>
            </w:r>
          </w:p>
        </w:tc>
        <w:tc>
          <w:tcPr>
            <w:tcW w:w="3387"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Υπόγειο  – Λέβητας-Αρχείο- Αποθήκες τροφίμων &amp; αναλωσίμου υλικού</w:t>
            </w:r>
          </w:p>
        </w:tc>
        <w:tc>
          <w:tcPr>
            <w:tcW w:w="1418"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300 τ.μ.</w:t>
            </w:r>
          </w:p>
        </w:tc>
        <w:tc>
          <w:tcPr>
            <w:tcW w:w="2977" w:type="dxa"/>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2  δωμάτια αρχείου-Λεβητοστάσιο και γυμναστήριο</w:t>
            </w:r>
          </w:p>
        </w:tc>
      </w:tr>
      <w:tr w:rsidR="00190EA9" w:rsidRPr="00190EA9" w:rsidTr="007A3699">
        <w:tc>
          <w:tcPr>
            <w:tcW w:w="690" w:type="dxa"/>
            <w:shd w:val="clear" w:color="auto" w:fill="D0CECE"/>
          </w:tcPr>
          <w:p w:rsidR="00190EA9" w:rsidRPr="00190EA9" w:rsidRDefault="00190EA9" w:rsidP="00190EA9">
            <w:pPr>
              <w:spacing w:before="60" w:after="60" w:line="240" w:lineRule="auto"/>
              <w:jc w:val="center"/>
              <w:rPr>
                <w:rFonts w:eastAsia="Times New Roman" w:cs="Times New Roman"/>
                <w:i/>
                <w:sz w:val="24"/>
                <w:szCs w:val="24"/>
                <w:lang w:eastAsia="el-GR"/>
              </w:rPr>
            </w:pPr>
            <w:r w:rsidRPr="00190EA9">
              <w:rPr>
                <w:rFonts w:eastAsia="Times New Roman" w:cs="Times New Roman"/>
                <w:i/>
                <w:sz w:val="24"/>
                <w:szCs w:val="24"/>
                <w:lang w:eastAsia="el-GR"/>
              </w:rPr>
              <w:t>11</w:t>
            </w:r>
          </w:p>
        </w:tc>
        <w:tc>
          <w:tcPr>
            <w:tcW w:w="3387"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 xml:space="preserve">Εξωτερικός περιβάλλον χώρος </w:t>
            </w:r>
          </w:p>
        </w:tc>
        <w:tc>
          <w:tcPr>
            <w:tcW w:w="1418" w:type="dxa"/>
            <w:shd w:val="clear" w:color="auto" w:fill="D0CECE"/>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250τ.μ.</w:t>
            </w:r>
          </w:p>
        </w:tc>
        <w:tc>
          <w:tcPr>
            <w:tcW w:w="2977" w:type="dxa"/>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βεράντες, σκάλες, αυλές</w:t>
            </w:r>
          </w:p>
        </w:tc>
      </w:tr>
    </w:tbl>
    <w:p w:rsidR="00190EA9" w:rsidRPr="00190EA9" w:rsidRDefault="00190EA9" w:rsidP="00190EA9">
      <w:pPr>
        <w:spacing w:before="60" w:after="60" w:line="276" w:lineRule="auto"/>
        <w:jc w:val="both"/>
        <w:rPr>
          <w:rFonts w:eastAsia="Times New Roman" w:cs="Arial"/>
          <w:sz w:val="24"/>
          <w:szCs w:val="24"/>
          <w:lang w:eastAsia="el-GR"/>
        </w:rPr>
      </w:pPr>
    </w:p>
    <w:p w:rsidR="00190EA9" w:rsidRPr="00190EA9" w:rsidRDefault="00190EA9" w:rsidP="00190EA9">
      <w:pPr>
        <w:spacing w:before="60" w:after="60" w:line="276" w:lineRule="auto"/>
        <w:jc w:val="center"/>
        <w:rPr>
          <w:rFonts w:eastAsia="Times New Roman" w:cs="Arial"/>
          <w:b/>
          <w:sz w:val="24"/>
          <w:szCs w:val="24"/>
          <w:lang w:eastAsia="el-GR"/>
        </w:rPr>
      </w:pPr>
      <w:r w:rsidRPr="00190EA9">
        <w:rPr>
          <w:rFonts w:eastAsia="Times New Roman" w:cs="Arial"/>
          <w:b/>
          <w:sz w:val="24"/>
          <w:szCs w:val="24"/>
          <w:lang w:eastAsia="el-GR"/>
        </w:rPr>
        <w:t>Β.  ΚΑΤΑΝΟΜΗ  Β΄ΚΤΙΡΙΟΥ (ΠΚ-Ξενώνας)</w:t>
      </w:r>
    </w:p>
    <w:p w:rsidR="00190EA9" w:rsidRPr="00190EA9" w:rsidRDefault="00190EA9" w:rsidP="00190EA9">
      <w:pPr>
        <w:spacing w:before="60" w:after="60" w:line="276" w:lineRule="auto"/>
        <w:jc w:val="both"/>
        <w:rPr>
          <w:rFonts w:eastAsia="Times New Roman" w:cs="Arial"/>
          <w:b/>
          <w:sz w:val="24"/>
          <w:szCs w:val="24"/>
          <w:lang w:eastAsia="el-GR"/>
        </w:rPr>
      </w:pPr>
      <w:r w:rsidRPr="00190EA9">
        <w:rPr>
          <w:rFonts w:eastAsia="Times New Roman" w:cs="Arial"/>
          <w:b/>
          <w:sz w:val="24"/>
          <w:szCs w:val="24"/>
          <w:lang w:eastAsia="el-GR"/>
        </w:rPr>
        <w:t>Ειδικότερα, το κτίριο κατανέμεται ως εξής</w:t>
      </w:r>
    </w:p>
    <w:p w:rsidR="00190EA9" w:rsidRPr="00190EA9" w:rsidRDefault="00190EA9" w:rsidP="00190EA9">
      <w:pPr>
        <w:spacing w:before="60" w:after="60" w:line="276" w:lineRule="auto"/>
        <w:jc w:val="both"/>
        <w:rPr>
          <w:rFonts w:eastAsia="Times New Roman" w:cs="Arial"/>
          <w:b/>
          <w:sz w:val="24"/>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241"/>
        <w:gridCol w:w="1487"/>
        <w:gridCol w:w="2886"/>
      </w:tblGrid>
      <w:tr w:rsidR="00190EA9" w:rsidRPr="00190EA9" w:rsidTr="007A3699">
        <w:tc>
          <w:tcPr>
            <w:tcW w:w="690" w:type="dxa"/>
            <w:shd w:val="clear" w:color="auto" w:fill="D0CECE"/>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α/α</w:t>
            </w:r>
          </w:p>
        </w:tc>
        <w:tc>
          <w:tcPr>
            <w:tcW w:w="3387" w:type="dxa"/>
            <w:shd w:val="clear" w:color="auto" w:fill="D0CECE"/>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Περιγραφή</w:t>
            </w:r>
          </w:p>
        </w:tc>
        <w:tc>
          <w:tcPr>
            <w:tcW w:w="1418" w:type="dxa"/>
            <w:shd w:val="clear" w:color="auto" w:fill="D0CECE"/>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Τετραγωνικά</w:t>
            </w:r>
          </w:p>
          <w:p w:rsidR="00190EA9" w:rsidRPr="00190EA9" w:rsidRDefault="00190EA9" w:rsidP="00190EA9">
            <w:pPr>
              <w:spacing w:before="60" w:after="60" w:line="240" w:lineRule="auto"/>
              <w:jc w:val="center"/>
              <w:rPr>
                <w:rFonts w:eastAsia="Times New Roman" w:cs="Times New Roman"/>
                <w:sz w:val="24"/>
                <w:szCs w:val="24"/>
                <w:lang w:val="en-US" w:eastAsia="el-GR"/>
              </w:rPr>
            </w:pPr>
            <w:r w:rsidRPr="00190EA9">
              <w:rPr>
                <w:rFonts w:eastAsia="Times New Roman" w:cs="Times New Roman"/>
                <w:sz w:val="24"/>
                <w:szCs w:val="24"/>
                <w:lang w:eastAsia="el-GR"/>
              </w:rPr>
              <w:t>Μέτρα (</w:t>
            </w:r>
            <w:r w:rsidRPr="00190EA9">
              <w:rPr>
                <w:rFonts w:eastAsia="Times New Roman" w:cs="Times New Roman"/>
                <w:sz w:val="24"/>
                <w:szCs w:val="24"/>
                <w:lang w:val="en-US" w:eastAsia="el-GR"/>
              </w:rPr>
              <w:t>m</w:t>
            </w:r>
            <w:r w:rsidRPr="00190EA9">
              <w:rPr>
                <w:rFonts w:eastAsia="Times New Roman" w:cs="Times New Roman"/>
                <w:sz w:val="24"/>
                <w:szCs w:val="24"/>
                <w:vertAlign w:val="superscript"/>
                <w:lang w:val="en-US" w:eastAsia="el-GR"/>
              </w:rPr>
              <w:t>2</w:t>
            </w:r>
            <w:r w:rsidRPr="00190EA9">
              <w:rPr>
                <w:rFonts w:eastAsia="Times New Roman" w:cs="Times New Roman"/>
                <w:sz w:val="24"/>
                <w:szCs w:val="24"/>
                <w:lang w:val="en-US" w:eastAsia="el-GR"/>
              </w:rPr>
              <w:t>)</w:t>
            </w:r>
          </w:p>
        </w:tc>
        <w:tc>
          <w:tcPr>
            <w:tcW w:w="2977" w:type="dxa"/>
            <w:shd w:val="clear" w:color="auto" w:fill="D0CECE"/>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Δραστηριότητα</w:t>
            </w:r>
          </w:p>
        </w:tc>
      </w:tr>
      <w:tr w:rsidR="00190EA9" w:rsidRPr="00190EA9" w:rsidTr="007A3699">
        <w:tc>
          <w:tcPr>
            <w:tcW w:w="690" w:type="dxa"/>
            <w:shd w:val="clear" w:color="auto" w:fill="D0CECE"/>
          </w:tcPr>
          <w:p w:rsidR="00190EA9" w:rsidRPr="00190EA9" w:rsidRDefault="00190EA9" w:rsidP="00190EA9">
            <w:pPr>
              <w:spacing w:before="60" w:after="60" w:line="240" w:lineRule="auto"/>
              <w:jc w:val="center"/>
              <w:rPr>
                <w:rFonts w:eastAsia="Times New Roman" w:cs="Times New Roman"/>
                <w:i/>
                <w:sz w:val="24"/>
                <w:szCs w:val="24"/>
                <w:lang w:eastAsia="el-GR"/>
              </w:rPr>
            </w:pPr>
            <w:r w:rsidRPr="00190EA9">
              <w:rPr>
                <w:rFonts w:eastAsia="Times New Roman" w:cs="Times New Roman"/>
                <w:i/>
                <w:sz w:val="24"/>
                <w:szCs w:val="24"/>
                <w:lang w:eastAsia="el-GR"/>
              </w:rPr>
              <w:t>1</w:t>
            </w:r>
          </w:p>
        </w:tc>
        <w:tc>
          <w:tcPr>
            <w:tcW w:w="3387"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Ισόγειο-</w:t>
            </w:r>
            <w:r w:rsidRPr="00190EA9">
              <w:rPr>
                <w:rFonts w:eastAsia="Times New Roman" w:cs="Arial"/>
                <w:sz w:val="24"/>
                <w:szCs w:val="24"/>
                <w:lang w:eastAsia="el-GR"/>
              </w:rPr>
              <w:t xml:space="preserve"> Είσοδος κτιρίου</w:t>
            </w:r>
            <w:r w:rsidRPr="00190EA9">
              <w:rPr>
                <w:rFonts w:eastAsia="Times New Roman" w:cs="Times New Roman"/>
                <w:sz w:val="24"/>
                <w:szCs w:val="24"/>
                <w:lang w:eastAsia="el-GR"/>
              </w:rPr>
              <w:t xml:space="preserve"> </w:t>
            </w:r>
          </w:p>
        </w:tc>
        <w:tc>
          <w:tcPr>
            <w:tcW w:w="1418"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400 τ.μ.</w:t>
            </w:r>
          </w:p>
        </w:tc>
        <w:tc>
          <w:tcPr>
            <w:tcW w:w="2977" w:type="dxa"/>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Γραφεία - αίθουσες συνεδρίων –  κοινόχρηστοι χώροι-αποθήκες</w:t>
            </w:r>
          </w:p>
        </w:tc>
      </w:tr>
      <w:tr w:rsidR="00190EA9" w:rsidRPr="00190EA9" w:rsidTr="007A3699">
        <w:tc>
          <w:tcPr>
            <w:tcW w:w="690" w:type="dxa"/>
            <w:shd w:val="clear" w:color="auto" w:fill="D0CECE"/>
          </w:tcPr>
          <w:p w:rsidR="00190EA9" w:rsidRPr="00190EA9" w:rsidRDefault="00190EA9" w:rsidP="00190EA9">
            <w:pPr>
              <w:spacing w:before="60" w:after="60" w:line="240" w:lineRule="auto"/>
              <w:jc w:val="center"/>
              <w:rPr>
                <w:rFonts w:eastAsia="Times New Roman" w:cs="Times New Roman"/>
                <w:i/>
                <w:sz w:val="24"/>
                <w:szCs w:val="24"/>
                <w:lang w:eastAsia="el-GR"/>
              </w:rPr>
            </w:pPr>
            <w:r w:rsidRPr="00190EA9">
              <w:rPr>
                <w:rFonts w:eastAsia="Times New Roman" w:cs="Times New Roman"/>
                <w:i/>
                <w:sz w:val="24"/>
                <w:szCs w:val="24"/>
                <w:lang w:eastAsia="el-GR"/>
              </w:rPr>
              <w:t>4</w:t>
            </w:r>
          </w:p>
        </w:tc>
        <w:tc>
          <w:tcPr>
            <w:tcW w:w="3387"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1</w:t>
            </w:r>
            <w:r w:rsidRPr="00190EA9">
              <w:rPr>
                <w:rFonts w:eastAsia="Times New Roman" w:cs="Times New Roman"/>
                <w:sz w:val="24"/>
                <w:szCs w:val="24"/>
                <w:vertAlign w:val="superscript"/>
                <w:lang w:eastAsia="el-GR"/>
              </w:rPr>
              <w:t>ος</w:t>
            </w:r>
            <w:r w:rsidRPr="00190EA9">
              <w:rPr>
                <w:rFonts w:eastAsia="Times New Roman" w:cs="Times New Roman"/>
                <w:sz w:val="24"/>
                <w:szCs w:val="24"/>
                <w:lang w:eastAsia="el-GR"/>
              </w:rPr>
              <w:t xml:space="preserve"> όροφος</w:t>
            </w:r>
          </w:p>
        </w:tc>
        <w:tc>
          <w:tcPr>
            <w:tcW w:w="1418"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400 τ.μ.</w:t>
            </w:r>
          </w:p>
        </w:tc>
        <w:tc>
          <w:tcPr>
            <w:tcW w:w="2977" w:type="dxa"/>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 xml:space="preserve">8 δίκλινα - 3 τρίκλινα- χώρος φύλαξης- λινοθήκη- καθιστικό </w:t>
            </w:r>
          </w:p>
        </w:tc>
      </w:tr>
      <w:tr w:rsidR="00190EA9" w:rsidRPr="00190EA9" w:rsidTr="007A3699">
        <w:tc>
          <w:tcPr>
            <w:tcW w:w="690" w:type="dxa"/>
            <w:shd w:val="clear" w:color="auto" w:fill="D0CECE"/>
          </w:tcPr>
          <w:p w:rsidR="00190EA9" w:rsidRPr="00190EA9" w:rsidRDefault="00190EA9" w:rsidP="00190EA9">
            <w:pPr>
              <w:spacing w:before="60" w:after="60" w:line="240" w:lineRule="auto"/>
              <w:jc w:val="center"/>
              <w:rPr>
                <w:rFonts w:eastAsia="Times New Roman" w:cs="Times New Roman"/>
                <w:i/>
                <w:sz w:val="24"/>
                <w:szCs w:val="24"/>
                <w:lang w:eastAsia="el-GR"/>
              </w:rPr>
            </w:pPr>
            <w:r w:rsidRPr="00190EA9">
              <w:rPr>
                <w:rFonts w:eastAsia="Times New Roman" w:cs="Times New Roman"/>
                <w:i/>
                <w:sz w:val="24"/>
                <w:szCs w:val="24"/>
                <w:lang w:eastAsia="el-GR"/>
              </w:rPr>
              <w:t>11</w:t>
            </w:r>
          </w:p>
        </w:tc>
        <w:tc>
          <w:tcPr>
            <w:tcW w:w="3387" w:type="dxa"/>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 xml:space="preserve">Εξωτερικός περιβάλλον χώρος </w:t>
            </w:r>
          </w:p>
        </w:tc>
        <w:tc>
          <w:tcPr>
            <w:tcW w:w="1418" w:type="dxa"/>
            <w:shd w:val="clear" w:color="auto" w:fill="D0CECE"/>
          </w:tcPr>
          <w:p w:rsidR="00190EA9" w:rsidRPr="00190EA9" w:rsidRDefault="00190EA9" w:rsidP="00190EA9">
            <w:pPr>
              <w:spacing w:before="60" w:after="60" w:line="240" w:lineRule="auto"/>
              <w:jc w:val="center"/>
              <w:rPr>
                <w:rFonts w:eastAsia="Times New Roman" w:cs="Times New Roman"/>
                <w:sz w:val="24"/>
                <w:szCs w:val="24"/>
                <w:lang w:eastAsia="el-GR"/>
              </w:rPr>
            </w:pPr>
            <w:r w:rsidRPr="00190EA9">
              <w:rPr>
                <w:rFonts w:eastAsia="Times New Roman" w:cs="Times New Roman"/>
                <w:sz w:val="24"/>
                <w:szCs w:val="24"/>
                <w:lang w:eastAsia="el-GR"/>
              </w:rPr>
              <w:t>200τ.μ.</w:t>
            </w:r>
          </w:p>
        </w:tc>
        <w:tc>
          <w:tcPr>
            <w:tcW w:w="2977" w:type="dxa"/>
          </w:tcPr>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Arial"/>
                <w:sz w:val="24"/>
                <w:szCs w:val="24"/>
                <w:lang w:eastAsia="el-GR"/>
              </w:rPr>
              <w:t>βεράντες</w:t>
            </w:r>
            <w:r w:rsidRPr="00190EA9">
              <w:rPr>
                <w:rFonts w:eastAsia="Times New Roman" w:cs="Times New Roman"/>
                <w:sz w:val="24"/>
                <w:szCs w:val="24"/>
                <w:lang w:eastAsia="el-GR"/>
              </w:rPr>
              <w:t>, σκάλες, αυλές</w:t>
            </w:r>
          </w:p>
        </w:tc>
      </w:tr>
    </w:tbl>
    <w:p w:rsidR="00190EA9" w:rsidRPr="00190EA9" w:rsidRDefault="00190EA9" w:rsidP="00190EA9">
      <w:pPr>
        <w:spacing w:before="60" w:after="60" w:line="276" w:lineRule="auto"/>
        <w:jc w:val="both"/>
        <w:rPr>
          <w:rFonts w:eastAsia="Times New Roman" w:cs="Arial"/>
          <w:sz w:val="24"/>
          <w:szCs w:val="24"/>
          <w:lang w:eastAsia="el-GR"/>
        </w:rPr>
      </w:pPr>
    </w:p>
    <w:p w:rsidR="00E413BC" w:rsidRDefault="00E413BC" w:rsidP="00190EA9">
      <w:pPr>
        <w:tabs>
          <w:tab w:val="left" w:pos="567"/>
        </w:tabs>
        <w:spacing w:after="0" w:line="276" w:lineRule="auto"/>
        <w:jc w:val="both"/>
        <w:rPr>
          <w:rFonts w:eastAsia="Times New Roman" w:cs="Arial"/>
          <w:b/>
          <w:sz w:val="24"/>
          <w:szCs w:val="24"/>
          <w:u w:val="single"/>
          <w:lang w:eastAsia="el-GR"/>
        </w:rPr>
      </w:pPr>
    </w:p>
    <w:p w:rsidR="00190EA9" w:rsidRPr="00190EA9" w:rsidRDefault="00190EA9" w:rsidP="00190EA9">
      <w:pPr>
        <w:tabs>
          <w:tab w:val="left" w:pos="567"/>
        </w:tabs>
        <w:spacing w:after="0" w:line="276" w:lineRule="auto"/>
        <w:jc w:val="both"/>
        <w:rPr>
          <w:rFonts w:eastAsia="Times New Roman" w:cs="Arial"/>
          <w:b/>
          <w:sz w:val="24"/>
          <w:szCs w:val="24"/>
          <w:u w:val="single"/>
          <w:lang w:eastAsia="el-GR"/>
        </w:rPr>
      </w:pPr>
      <w:r w:rsidRPr="00190EA9">
        <w:rPr>
          <w:rFonts w:eastAsia="Times New Roman" w:cs="Arial"/>
          <w:b/>
          <w:sz w:val="24"/>
          <w:szCs w:val="24"/>
          <w:u w:val="single"/>
          <w:lang w:eastAsia="el-GR"/>
        </w:rPr>
        <w:lastRenderedPageBreak/>
        <w:t>ΣΥΝΟΠΤΙΚΗ ΠΕΡΙΓΡΑΦΗ ΟΛΩΝ ΤΩΝ ΧΩΡΩΝ :</w:t>
      </w:r>
    </w:p>
    <w:p w:rsidR="00190EA9" w:rsidRPr="00190EA9" w:rsidRDefault="00190EA9" w:rsidP="00190EA9">
      <w:pPr>
        <w:numPr>
          <w:ilvl w:val="0"/>
          <w:numId w:val="39"/>
        </w:numPr>
        <w:tabs>
          <w:tab w:val="left" w:pos="567"/>
        </w:tabs>
        <w:spacing w:before="60" w:after="200" w:line="276" w:lineRule="auto"/>
        <w:ind w:left="0" w:firstLine="0"/>
        <w:contextualSpacing/>
        <w:jc w:val="both"/>
        <w:rPr>
          <w:rFonts w:eastAsia="Times New Roman" w:cs="Arial"/>
          <w:sz w:val="24"/>
          <w:szCs w:val="24"/>
        </w:rPr>
      </w:pPr>
      <w:r w:rsidRPr="00190EA9">
        <w:rPr>
          <w:rFonts w:eastAsia="Times New Roman" w:cs="Arial"/>
          <w:b/>
          <w:sz w:val="24"/>
          <w:szCs w:val="24"/>
        </w:rPr>
        <w:t xml:space="preserve">Ισόγειο:  </w:t>
      </w:r>
      <w:r w:rsidRPr="00190EA9">
        <w:rPr>
          <w:rFonts w:eastAsia="Times New Roman" w:cs="Arial"/>
          <w:sz w:val="24"/>
          <w:szCs w:val="24"/>
        </w:rPr>
        <w:t xml:space="preserve">Αίθουσες –Γραφεία  με κύρια είσοδο                                 </w:t>
      </w:r>
    </w:p>
    <w:p w:rsidR="00190EA9" w:rsidRPr="00190EA9" w:rsidRDefault="00190EA9" w:rsidP="00190EA9">
      <w:pPr>
        <w:numPr>
          <w:ilvl w:val="0"/>
          <w:numId w:val="39"/>
        </w:numPr>
        <w:tabs>
          <w:tab w:val="left" w:pos="567"/>
        </w:tabs>
        <w:spacing w:before="60" w:after="200" w:line="276" w:lineRule="auto"/>
        <w:ind w:left="0" w:firstLine="0"/>
        <w:contextualSpacing/>
        <w:jc w:val="both"/>
        <w:rPr>
          <w:rFonts w:eastAsia="Times New Roman" w:cs="Arial"/>
          <w:sz w:val="24"/>
          <w:szCs w:val="24"/>
        </w:rPr>
      </w:pPr>
      <w:r w:rsidRPr="00190EA9">
        <w:rPr>
          <w:rFonts w:eastAsia="Times New Roman" w:cs="Arial"/>
          <w:b/>
          <w:sz w:val="24"/>
          <w:szCs w:val="24"/>
        </w:rPr>
        <w:t xml:space="preserve">Είσοδος κτιρίου: </w:t>
      </w:r>
      <w:r w:rsidRPr="00190EA9">
        <w:rPr>
          <w:rFonts w:eastAsia="Times New Roman" w:cs="Arial"/>
          <w:sz w:val="24"/>
          <w:szCs w:val="24"/>
        </w:rPr>
        <w:t>Στην είσοδο συμπεριλαμβάνονται ο χώρος εισόδου, ο χώρος που βρίσκεται το τηλεφωνείο – θυρωρείο, ο διάδρομος. Στους κοινόχρηστους χώρους κυκλοφορίας συμπεριλαμβάνεται το  κλιμακοστάσιο, οι διάδρομοι, τα πλατύσκαλα και οι ανελκυστήρες των  ορόφων.</w:t>
      </w:r>
    </w:p>
    <w:p w:rsidR="00190EA9" w:rsidRPr="00190EA9" w:rsidRDefault="00190EA9" w:rsidP="00190EA9">
      <w:pPr>
        <w:numPr>
          <w:ilvl w:val="0"/>
          <w:numId w:val="39"/>
        </w:numPr>
        <w:tabs>
          <w:tab w:val="left" w:pos="567"/>
        </w:tabs>
        <w:spacing w:before="60" w:after="200" w:line="276" w:lineRule="auto"/>
        <w:ind w:left="0" w:firstLine="0"/>
        <w:contextualSpacing/>
        <w:jc w:val="both"/>
        <w:rPr>
          <w:rFonts w:eastAsia="Times New Roman" w:cs="Arial"/>
          <w:sz w:val="24"/>
          <w:szCs w:val="24"/>
        </w:rPr>
      </w:pPr>
      <w:r w:rsidRPr="00190EA9">
        <w:rPr>
          <w:rFonts w:eastAsia="Times New Roman" w:cs="Arial"/>
          <w:b/>
          <w:sz w:val="24"/>
          <w:szCs w:val="24"/>
        </w:rPr>
        <w:t>Γραφεία:</w:t>
      </w:r>
      <w:r w:rsidRPr="00190EA9">
        <w:rPr>
          <w:rFonts w:eastAsia="Times New Roman" w:cs="Arial"/>
          <w:sz w:val="24"/>
          <w:szCs w:val="24"/>
        </w:rPr>
        <w:t xml:space="preserve">  συμπεριλαμβάνονται όλες οι αίθουσες των γραφείων  (εάν υπάρχουν και στους ορόφους). </w:t>
      </w:r>
    </w:p>
    <w:p w:rsidR="00190EA9" w:rsidRPr="00190EA9" w:rsidRDefault="00190EA9" w:rsidP="00190EA9">
      <w:pPr>
        <w:numPr>
          <w:ilvl w:val="0"/>
          <w:numId w:val="39"/>
        </w:numPr>
        <w:tabs>
          <w:tab w:val="left" w:pos="567"/>
        </w:tabs>
        <w:spacing w:before="60" w:after="200" w:line="276" w:lineRule="auto"/>
        <w:ind w:left="0" w:firstLine="0"/>
        <w:contextualSpacing/>
        <w:jc w:val="both"/>
        <w:rPr>
          <w:rFonts w:eastAsia="Times New Roman" w:cs="Arial"/>
          <w:sz w:val="24"/>
          <w:szCs w:val="24"/>
        </w:rPr>
      </w:pPr>
      <w:r w:rsidRPr="00190EA9">
        <w:rPr>
          <w:rFonts w:eastAsia="Times New Roman" w:cs="Arial"/>
          <w:sz w:val="24"/>
          <w:szCs w:val="24"/>
        </w:rPr>
        <w:t xml:space="preserve"> </w:t>
      </w:r>
      <w:r w:rsidRPr="00190EA9">
        <w:rPr>
          <w:rFonts w:eastAsia="Times New Roman" w:cs="Arial"/>
          <w:b/>
          <w:sz w:val="24"/>
          <w:szCs w:val="24"/>
        </w:rPr>
        <w:t xml:space="preserve">Τουαλέτες και Λουτρά </w:t>
      </w:r>
      <w:r w:rsidRPr="00190EA9">
        <w:rPr>
          <w:rFonts w:eastAsia="Times New Roman" w:cs="Arial"/>
          <w:sz w:val="24"/>
          <w:szCs w:val="24"/>
        </w:rPr>
        <w:t>: συμπεριλαμβάνονται όλες οι τουαλέτες όλων των ορόφων .</w:t>
      </w:r>
    </w:p>
    <w:p w:rsidR="00190EA9" w:rsidRPr="00190EA9" w:rsidRDefault="00190EA9" w:rsidP="00190EA9">
      <w:pPr>
        <w:numPr>
          <w:ilvl w:val="0"/>
          <w:numId w:val="39"/>
        </w:numPr>
        <w:tabs>
          <w:tab w:val="left" w:pos="567"/>
        </w:tabs>
        <w:spacing w:before="60" w:after="200" w:line="276" w:lineRule="auto"/>
        <w:ind w:left="0" w:firstLine="0"/>
        <w:contextualSpacing/>
        <w:jc w:val="both"/>
        <w:rPr>
          <w:rFonts w:eastAsia="Times New Roman" w:cs="Arial"/>
          <w:sz w:val="24"/>
          <w:szCs w:val="24"/>
        </w:rPr>
      </w:pPr>
      <w:r w:rsidRPr="00190EA9">
        <w:rPr>
          <w:rFonts w:eastAsia="Times New Roman" w:cs="Arial"/>
          <w:sz w:val="24"/>
          <w:szCs w:val="24"/>
        </w:rPr>
        <w:t xml:space="preserve"> </w:t>
      </w:r>
      <w:r w:rsidRPr="00190EA9">
        <w:rPr>
          <w:rFonts w:eastAsia="Times New Roman" w:cs="Arial"/>
          <w:b/>
          <w:sz w:val="24"/>
          <w:szCs w:val="24"/>
        </w:rPr>
        <w:t xml:space="preserve">Εξωτερικοί υπαίθριοι και </w:t>
      </w:r>
      <w:proofErr w:type="spellStart"/>
      <w:r w:rsidRPr="00190EA9">
        <w:rPr>
          <w:rFonts w:eastAsia="Times New Roman" w:cs="Arial"/>
          <w:b/>
          <w:sz w:val="24"/>
          <w:szCs w:val="24"/>
        </w:rPr>
        <w:t>ημιυπαίθριοι</w:t>
      </w:r>
      <w:proofErr w:type="spellEnd"/>
      <w:r w:rsidRPr="00190EA9">
        <w:rPr>
          <w:rFonts w:eastAsia="Times New Roman" w:cs="Arial"/>
          <w:b/>
          <w:sz w:val="24"/>
          <w:szCs w:val="24"/>
        </w:rPr>
        <w:t xml:space="preserve"> χώροι</w:t>
      </w:r>
      <w:r w:rsidRPr="00190EA9">
        <w:rPr>
          <w:rFonts w:eastAsia="Times New Roman" w:cs="Arial"/>
          <w:sz w:val="24"/>
          <w:szCs w:val="24"/>
        </w:rPr>
        <w:t xml:space="preserve">: συμπεριλαμβάνονται όλοι οι εξωτερικοί χώροι </w:t>
      </w:r>
    </w:p>
    <w:p w:rsidR="00190EA9" w:rsidRPr="00190EA9" w:rsidRDefault="00190EA9" w:rsidP="00190EA9">
      <w:pPr>
        <w:numPr>
          <w:ilvl w:val="0"/>
          <w:numId w:val="39"/>
        </w:numPr>
        <w:tabs>
          <w:tab w:val="left" w:pos="567"/>
        </w:tabs>
        <w:spacing w:before="60" w:after="200" w:line="276" w:lineRule="auto"/>
        <w:ind w:left="0" w:firstLine="0"/>
        <w:contextualSpacing/>
        <w:jc w:val="both"/>
        <w:rPr>
          <w:rFonts w:eastAsia="Times New Roman" w:cs="Arial"/>
          <w:sz w:val="24"/>
          <w:szCs w:val="24"/>
        </w:rPr>
      </w:pPr>
      <w:r w:rsidRPr="00190EA9">
        <w:rPr>
          <w:rFonts w:eastAsia="Times New Roman" w:cs="Arial"/>
          <w:b/>
          <w:sz w:val="24"/>
          <w:szCs w:val="24"/>
        </w:rPr>
        <w:t xml:space="preserve">Υπόγειο: </w:t>
      </w:r>
      <w:r w:rsidRPr="00190EA9">
        <w:rPr>
          <w:rFonts w:eastAsia="Times New Roman" w:cs="Arial"/>
          <w:sz w:val="24"/>
          <w:szCs w:val="24"/>
        </w:rPr>
        <w:t xml:space="preserve">συμπεριλαμβάνονται ο λέβητας και  λοιπές ηλεκτρολογικές εγκαταστάσεις, υποσταθμός της  Δ.Ε.Η. (εάν υπάρχει) και ο ανελκυστήρας.  Υπάρχει και εξωτερική σκάλα που οδηγεί στο Ισόγειο (εάν υπάρχει). </w:t>
      </w:r>
    </w:p>
    <w:p w:rsidR="00190EA9" w:rsidRPr="00190EA9" w:rsidRDefault="00190EA9" w:rsidP="00190EA9">
      <w:pPr>
        <w:numPr>
          <w:ilvl w:val="0"/>
          <w:numId w:val="39"/>
        </w:numPr>
        <w:tabs>
          <w:tab w:val="left" w:pos="567"/>
        </w:tabs>
        <w:spacing w:before="60" w:after="200" w:line="276" w:lineRule="auto"/>
        <w:ind w:left="0" w:firstLine="0"/>
        <w:contextualSpacing/>
        <w:jc w:val="both"/>
        <w:rPr>
          <w:rFonts w:eastAsia="Times New Roman" w:cs="Arial"/>
          <w:sz w:val="24"/>
          <w:szCs w:val="24"/>
        </w:rPr>
      </w:pPr>
      <w:r w:rsidRPr="00190EA9">
        <w:rPr>
          <w:rFonts w:eastAsia="Times New Roman" w:cs="Arial"/>
          <w:b/>
          <w:sz w:val="24"/>
          <w:szCs w:val="24"/>
        </w:rPr>
        <w:t>Τζαμαρίες</w:t>
      </w:r>
      <w:r w:rsidRPr="00190EA9">
        <w:rPr>
          <w:rFonts w:eastAsia="Times New Roman" w:cs="Arial"/>
          <w:sz w:val="24"/>
          <w:szCs w:val="24"/>
        </w:rPr>
        <w:t xml:space="preserve"> των κτιριακών εγκαταστάσεων </w:t>
      </w:r>
    </w:p>
    <w:p w:rsidR="00190EA9" w:rsidRPr="00190EA9" w:rsidRDefault="00190EA9" w:rsidP="00190EA9">
      <w:pPr>
        <w:spacing w:before="60" w:after="60" w:line="276" w:lineRule="auto"/>
        <w:jc w:val="both"/>
        <w:rPr>
          <w:rFonts w:eastAsia="Times New Roman" w:cs="Arial"/>
          <w:b/>
          <w:sz w:val="24"/>
          <w:szCs w:val="24"/>
          <w:lang w:eastAsia="el-GR"/>
        </w:rPr>
      </w:pPr>
    </w:p>
    <w:p w:rsidR="00190EA9" w:rsidRPr="00190EA9" w:rsidRDefault="00190EA9" w:rsidP="00190EA9">
      <w:pPr>
        <w:spacing w:before="60" w:after="60" w:line="276" w:lineRule="auto"/>
        <w:jc w:val="both"/>
        <w:rPr>
          <w:rFonts w:eastAsia="Times New Roman" w:cs="Arial"/>
          <w:b/>
          <w:sz w:val="24"/>
          <w:szCs w:val="24"/>
          <w:lang w:eastAsia="el-GR"/>
        </w:rPr>
      </w:pPr>
    </w:p>
    <w:p w:rsidR="00190EA9" w:rsidRPr="00190EA9" w:rsidRDefault="00190EA9" w:rsidP="00190EA9">
      <w:pPr>
        <w:spacing w:before="60" w:after="60" w:line="276" w:lineRule="auto"/>
        <w:jc w:val="both"/>
        <w:rPr>
          <w:rFonts w:eastAsia="Times New Roman" w:cs="Arial"/>
          <w:b/>
          <w:sz w:val="24"/>
          <w:szCs w:val="24"/>
          <w:lang w:eastAsia="el-GR"/>
        </w:rPr>
      </w:pPr>
      <w:r w:rsidRPr="00190EA9">
        <w:rPr>
          <w:rFonts w:eastAsia="Times New Roman" w:cs="Arial"/>
          <w:b/>
          <w:sz w:val="24"/>
          <w:szCs w:val="24"/>
          <w:lang w:eastAsia="el-GR"/>
        </w:rPr>
        <w:t xml:space="preserve">Β. ΠΕΡΙΓΡΑΦΗ ΚΑΘΗΚΟΝΤΩΝ ΤΗΣ ΚΑΘΑΡΙΟΤΗΤΑΣ </w:t>
      </w:r>
    </w:p>
    <w:p w:rsidR="00190EA9" w:rsidRPr="00190EA9" w:rsidRDefault="00190EA9" w:rsidP="00190EA9">
      <w:pPr>
        <w:numPr>
          <w:ilvl w:val="0"/>
          <w:numId w:val="38"/>
        </w:numPr>
        <w:tabs>
          <w:tab w:val="num" w:pos="426"/>
        </w:tabs>
        <w:spacing w:before="60" w:after="0" w:line="276" w:lineRule="auto"/>
        <w:ind w:left="0" w:firstLine="0"/>
        <w:jc w:val="both"/>
        <w:rPr>
          <w:rFonts w:eastAsia="Times New Roman" w:cs="Arial"/>
          <w:b/>
          <w:sz w:val="24"/>
          <w:szCs w:val="24"/>
          <w:lang w:eastAsia="el-GR"/>
        </w:rPr>
      </w:pPr>
      <w:r w:rsidRPr="00190EA9">
        <w:rPr>
          <w:rFonts w:eastAsia="Times New Roman" w:cs="Arial"/>
          <w:sz w:val="24"/>
          <w:szCs w:val="24"/>
          <w:lang w:eastAsia="el-GR"/>
        </w:rPr>
        <w:t>Οι καθαριστές/</w:t>
      </w:r>
      <w:proofErr w:type="spellStart"/>
      <w:r w:rsidRPr="00190EA9">
        <w:rPr>
          <w:rFonts w:eastAsia="Times New Roman" w:cs="Arial"/>
          <w:sz w:val="24"/>
          <w:szCs w:val="24"/>
          <w:lang w:eastAsia="el-GR"/>
        </w:rPr>
        <w:t>στριες</w:t>
      </w:r>
      <w:proofErr w:type="spellEnd"/>
      <w:r w:rsidRPr="00190EA9">
        <w:rPr>
          <w:rFonts w:eastAsia="Times New Roman" w:cs="Arial"/>
          <w:sz w:val="24"/>
          <w:szCs w:val="24"/>
          <w:lang w:eastAsia="el-GR"/>
        </w:rPr>
        <w:t xml:space="preserve">  θα συνεργάζονται με τον Διαχειριστή της Δομής για να έχουν ολοκληρωμένη εικόνα των υποχρεώσεων τους.</w:t>
      </w:r>
    </w:p>
    <w:p w:rsidR="00190EA9" w:rsidRPr="00190EA9" w:rsidRDefault="00190EA9" w:rsidP="00190EA9">
      <w:pPr>
        <w:numPr>
          <w:ilvl w:val="0"/>
          <w:numId w:val="38"/>
        </w:numPr>
        <w:tabs>
          <w:tab w:val="num" w:pos="426"/>
        </w:tabs>
        <w:spacing w:before="60" w:after="0" w:line="276" w:lineRule="auto"/>
        <w:ind w:left="0" w:firstLine="0"/>
        <w:jc w:val="both"/>
        <w:rPr>
          <w:rFonts w:eastAsia="Times New Roman" w:cs="Arial"/>
          <w:b/>
          <w:sz w:val="24"/>
          <w:szCs w:val="24"/>
          <w:lang w:eastAsia="el-GR"/>
        </w:rPr>
      </w:pPr>
      <w:r w:rsidRPr="00190EA9">
        <w:rPr>
          <w:rFonts w:eastAsia="Times New Roman" w:cs="Arial"/>
          <w:sz w:val="24"/>
          <w:szCs w:val="24"/>
          <w:lang w:eastAsia="el-GR"/>
        </w:rPr>
        <w:t xml:space="preserve">Επιτηρούν και καθαρίζουν όλους τους χώρους , εσωτερικά και εξωτερικά της </w:t>
      </w:r>
      <w:proofErr w:type="spellStart"/>
      <w:r w:rsidRPr="00190EA9">
        <w:rPr>
          <w:rFonts w:eastAsia="Times New Roman" w:cs="Arial"/>
          <w:sz w:val="24"/>
          <w:szCs w:val="24"/>
          <w:lang w:eastAsia="el-GR"/>
        </w:rPr>
        <w:t>μονάδος</w:t>
      </w:r>
      <w:proofErr w:type="spellEnd"/>
      <w:r w:rsidRPr="00190EA9">
        <w:rPr>
          <w:rFonts w:eastAsia="Times New Roman" w:cs="Arial"/>
          <w:sz w:val="24"/>
          <w:szCs w:val="24"/>
          <w:lang w:eastAsia="el-GR"/>
        </w:rPr>
        <w:t xml:space="preserve">. </w:t>
      </w:r>
    </w:p>
    <w:p w:rsidR="00190EA9" w:rsidRPr="00190EA9" w:rsidRDefault="00190EA9" w:rsidP="00190EA9">
      <w:pPr>
        <w:numPr>
          <w:ilvl w:val="0"/>
          <w:numId w:val="38"/>
        </w:numPr>
        <w:tabs>
          <w:tab w:val="num" w:pos="426"/>
        </w:tabs>
        <w:spacing w:before="60" w:after="0" w:line="276" w:lineRule="auto"/>
        <w:ind w:left="0" w:firstLine="0"/>
        <w:jc w:val="both"/>
        <w:rPr>
          <w:rFonts w:eastAsia="Times New Roman" w:cs="Arial"/>
          <w:b/>
          <w:sz w:val="24"/>
          <w:szCs w:val="24"/>
          <w:lang w:eastAsia="el-GR"/>
        </w:rPr>
      </w:pPr>
      <w:r w:rsidRPr="00190EA9">
        <w:rPr>
          <w:rFonts w:eastAsia="Times New Roman" w:cs="Arial"/>
          <w:sz w:val="24"/>
          <w:szCs w:val="24"/>
          <w:lang w:eastAsia="el-GR"/>
        </w:rPr>
        <w:t>Απομακρύνουν τις τοιχοκολλήσεις από μέρη όπου δεν υπάρχει πίνακας ανακοινώσεων των τοίχων, διαδρόμων κ.λ.π.</w:t>
      </w:r>
    </w:p>
    <w:p w:rsidR="00190EA9" w:rsidRPr="00190EA9" w:rsidRDefault="00190EA9" w:rsidP="00190EA9">
      <w:pPr>
        <w:numPr>
          <w:ilvl w:val="0"/>
          <w:numId w:val="38"/>
        </w:numPr>
        <w:tabs>
          <w:tab w:val="num" w:pos="426"/>
        </w:tabs>
        <w:spacing w:before="60" w:after="0" w:line="276" w:lineRule="auto"/>
        <w:ind w:left="0" w:firstLine="0"/>
        <w:jc w:val="both"/>
        <w:rPr>
          <w:rFonts w:eastAsia="Times New Roman" w:cs="Arial"/>
          <w:b/>
          <w:sz w:val="24"/>
          <w:szCs w:val="24"/>
          <w:lang w:eastAsia="el-GR"/>
        </w:rPr>
      </w:pPr>
      <w:r w:rsidRPr="00190EA9">
        <w:rPr>
          <w:rFonts w:eastAsia="Times New Roman" w:cs="Arial"/>
          <w:sz w:val="24"/>
          <w:szCs w:val="24"/>
          <w:lang w:eastAsia="el-GR"/>
        </w:rPr>
        <w:t>Γνωρίζουν τους υπαλλήλους της μονάδας  και  συνεργάζονται μαζί τους όταν χρειαστεί, για να αντιμετωπίσουν οποιοδήποτε πρόβλημα.</w:t>
      </w:r>
    </w:p>
    <w:p w:rsidR="00190EA9" w:rsidRPr="00190EA9" w:rsidRDefault="00190EA9" w:rsidP="00190EA9">
      <w:pPr>
        <w:numPr>
          <w:ilvl w:val="0"/>
          <w:numId w:val="38"/>
        </w:numPr>
        <w:tabs>
          <w:tab w:val="num" w:pos="426"/>
          <w:tab w:val="left" w:pos="567"/>
        </w:tabs>
        <w:spacing w:before="60" w:after="0" w:line="276" w:lineRule="auto"/>
        <w:ind w:left="0" w:firstLine="0"/>
        <w:contextualSpacing/>
        <w:jc w:val="both"/>
        <w:rPr>
          <w:rFonts w:eastAsia="Times New Roman" w:cs="Arial"/>
          <w:b/>
          <w:sz w:val="24"/>
          <w:szCs w:val="24"/>
        </w:rPr>
      </w:pPr>
      <w:r w:rsidRPr="00190EA9">
        <w:rPr>
          <w:rFonts w:eastAsia="Times New Roman" w:cs="Times New Roman"/>
          <w:kern w:val="32"/>
          <w:sz w:val="24"/>
          <w:szCs w:val="24"/>
        </w:rPr>
        <w:t xml:space="preserve">Το προσωπικό που θα απασχοληθεί θα πρέπει να είναι πλήρους και αποκλειστικής απασχόλησης  και με τουλάχιστον μια τριετία (3) προϋπηρεσία. </w:t>
      </w:r>
    </w:p>
    <w:p w:rsidR="00190EA9" w:rsidRPr="00190EA9" w:rsidRDefault="00190EA9" w:rsidP="00190EA9">
      <w:pPr>
        <w:numPr>
          <w:ilvl w:val="0"/>
          <w:numId w:val="38"/>
        </w:numPr>
        <w:tabs>
          <w:tab w:val="num" w:pos="426"/>
          <w:tab w:val="left" w:pos="567"/>
        </w:tabs>
        <w:spacing w:before="60" w:after="0" w:line="276" w:lineRule="auto"/>
        <w:ind w:left="0" w:firstLine="0"/>
        <w:contextualSpacing/>
        <w:jc w:val="both"/>
        <w:rPr>
          <w:rFonts w:eastAsia="Times New Roman" w:cs="Arial"/>
          <w:b/>
          <w:sz w:val="24"/>
          <w:szCs w:val="24"/>
        </w:rPr>
      </w:pPr>
      <w:r w:rsidRPr="00190EA9">
        <w:rPr>
          <w:rFonts w:eastAsia="Times New Roman" w:cs="Times New Roman"/>
          <w:sz w:val="24"/>
          <w:szCs w:val="24"/>
        </w:rPr>
        <w:t>Το προσωπικό του αναδόχου που θα αναλάβει τη καθαριότητα του κτιρίου, πρέπει να είναι άριστα εκπαιδευμένο, έμπειρο, και να διαθέτει τον απαραίτητο εξοπλισμό καθαριότητας για την ασφαλή καθαριότητα των κτιρίων.</w:t>
      </w:r>
    </w:p>
    <w:p w:rsidR="00190EA9" w:rsidRPr="00190EA9" w:rsidRDefault="00190EA9" w:rsidP="00190EA9">
      <w:pPr>
        <w:numPr>
          <w:ilvl w:val="0"/>
          <w:numId w:val="38"/>
        </w:numPr>
        <w:tabs>
          <w:tab w:val="num" w:pos="426"/>
          <w:tab w:val="left" w:pos="567"/>
        </w:tabs>
        <w:spacing w:before="60" w:after="0" w:line="276" w:lineRule="auto"/>
        <w:ind w:left="0" w:firstLine="0"/>
        <w:contextualSpacing/>
        <w:jc w:val="both"/>
        <w:rPr>
          <w:rFonts w:eastAsia="Times New Roman" w:cs="Arial"/>
          <w:b/>
          <w:sz w:val="24"/>
          <w:szCs w:val="24"/>
        </w:rPr>
      </w:pPr>
      <w:r w:rsidRPr="00190EA9">
        <w:rPr>
          <w:rFonts w:eastAsia="Times New Roman" w:cs="Times New Roman"/>
          <w:sz w:val="24"/>
          <w:szCs w:val="24"/>
        </w:rPr>
        <w:t>Να είναι κόσμιοι και ευπρεπείς.</w:t>
      </w:r>
    </w:p>
    <w:p w:rsidR="00190EA9" w:rsidRPr="00190EA9" w:rsidRDefault="00190EA9" w:rsidP="00190EA9">
      <w:pPr>
        <w:numPr>
          <w:ilvl w:val="0"/>
          <w:numId w:val="38"/>
        </w:numPr>
        <w:tabs>
          <w:tab w:val="num" w:pos="426"/>
          <w:tab w:val="left" w:pos="567"/>
        </w:tabs>
        <w:spacing w:before="60" w:after="0" w:line="276" w:lineRule="auto"/>
        <w:ind w:left="0" w:firstLine="0"/>
        <w:contextualSpacing/>
        <w:jc w:val="both"/>
        <w:rPr>
          <w:rFonts w:eastAsia="Times New Roman" w:cs="Arial"/>
          <w:b/>
          <w:sz w:val="24"/>
          <w:szCs w:val="24"/>
        </w:rPr>
      </w:pPr>
      <w:r w:rsidRPr="00190EA9">
        <w:rPr>
          <w:rFonts w:eastAsia="Times New Roman" w:cs="Times New Roman"/>
          <w:sz w:val="24"/>
          <w:szCs w:val="24"/>
        </w:rPr>
        <w:t xml:space="preserve">Το προσωπικό θα φέρει  στολή που θα τους χορηγείται από τον ανάδοχο.  </w:t>
      </w:r>
    </w:p>
    <w:p w:rsidR="00190EA9" w:rsidRPr="00190EA9" w:rsidRDefault="00190EA9" w:rsidP="00190EA9">
      <w:pPr>
        <w:tabs>
          <w:tab w:val="num" w:pos="426"/>
        </w:tabs>
        <w:spacing w:before="60" w:after="60" w:line="276" w:lineRule="auto"/>
        <w:jc w:val="both"/>
        <w:rPr>
          <w:rFonts w:eastAsia="Times New Roman" w:cs="Arial"/>
          <w:sz w:val="24"/>
          <w:szCs w:val="24"/>
          <w:lang w:eastAsia="el-GR"/>
        </w:rPr>
      </w:pPr>
    </w:p>
    <w:p w:rsidR="00190EA9" w:rsidRPr="00190EA9" w:rsidRDefault="00190EA9" w:rsidP="00190EA9">
      <w:pPr>
        <w:spacing w:before="60" w:after="60" w:line="276" w:lineRule="auto"/>
        <w:jc w:val="both"/>
        <w:rPr>
          <w:rFonts w:eastAsia="Times New Roman" w:cs="Arial"/>
          <w:b/>
          <w:sz w:val="24"/>
          <w:szCs w:val="24"/>
          <w:lang w:eastAsia="el-GR"/>
        </w:rPr>
      </w:pPr>
      <w:r w:rsidRPr="00190EA9">
        <w:rPr>
          <w:rFonts w:eastAsia="Times New Roman" w:cs="Arial"/>
          <w:b/>
          <w:sz w:val="24"/>
          <w:szCs w:val="24"/>
          <w:lang w:eastAsia="el-GR"/>
        </w:rPr>
        <w:t>Γ. ΥΠΟΧΡΕΩΣΕΙΣ ΠΡΟΣΩΠΙΚΟΥ ΚΑΘΑΡΙΟΤΗΤΑΣ (συμπληρώνονται από το Οικονομικό Υπόλογο  ανάλογα με τις ανάγκες της μονάδας):</w:t>
      </w:r>
    </w:p>
    <w:p w:rsidR="00190EA9" w:rsidRPr="00190EA9" w:rsidRDefault="00190EA9" w:rsidP="00190EA9">
      <w:pPr>
        <w:spacing w:before="60" w:after="60" w:line="276" w:lineRule="auto"/>
        <w:jc w:val="both"/>
        <w:rPr>
          <w:rFonts w:eastAsia="Times New Roman" w:cs="Arial"/>
          <w:b/>
          <w:sz w:val="24"/>
          <w:szCs w:val="24"/>
          <w:lang w:eastAsia="el-GR"/>
        </w:rPr>
      </w:pPr>
    </w:p>
    <w:p w:rsidR="00EA2974" w:rsidRDefault="00EA2974" w:rsidP="00190EA9">
      <w:pPr>
        <w:rPr>
          <w:rFonts w:eastAsia="Times New Roman" w:cs="Times New Roman"/>
          <w:b/>
          <w:sz w:val="24"/>
          <w:szCs w:val="24"/>
        </w:rPr>
      </w:pPr>
    </w:p>
    <w:p w:rsidR="00190EA9" w:rsidRPr="00190EA9" w:rsidRDefault="00190EA9" w:rsidP="00190EA9">
      <w:pPr>
        <w:rPr>
          <w:rFonts w:eastAsia="Times New Roman" w:cs="Times New Roman"/>
          <w:b/>
          <w:sz w:val="24"/>
          <w:szCs w:val="24"/>
        </w:rPr>
      </w:pPr>
      <w:r w:rsidRPr="00190EA9">
        <w:rPr>
          <w:rFonts w:eastAsia="Times New Roman" w:cs="Times New Roman"/>
          <w:b/>
          <w:sz w:val="24"/>
          <w:szCs w:val="24"/>
        </w:rPr>
        <w:lastRenderedPageBreak/>
        <w:t>Γ1. ΗΜΕΡΗΣΙΑ ΚΑΘΑΡΙΟΤΗΤΑ</w:t>
      </w:r>
    </w:p>
    <w:p w:rsidR="00190EA9" w:rsidRPr="00190EA9" w:rsidRDefault="00190EA9" w:rsidP="00190EA9">
      <w:pPr>
        <w:rPr>
          <w:rFonts w:eastAsia="Times New Roman" w:cs="Times New Roman"/>
          <w:b/>
          <w:sz w:val="24"/>
          <w:szCs w:val="24"/>
        </w:rPr>
      </w:pPr>
      <w:r w:rsidRPr="00190EA9">
        <w:rPr>
          <w:rFonts w:eastAsia="Times New Roman" w:cs="Times New Roman"/>
          <w:b/>
          <w:sz w:val="24"/>
          <w:szCs w:val="24"/>
        </w:rPr>
        <w:t>Α΄ΚΤΙΡΙΟ ΜΕ</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Είσοδος, χώροι υποδοχής</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Γραφεία</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Αίθουσες διαλέξεων-συνεδρίων (όταν χρησιμοποιούνται)</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Εστιατόριο </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Δωμάτια (όταν χρησιμοποιούνται) </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Κοινόχρηστοι χώροι</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Διάδρομοι</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Μοκέτες</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Εξωτερικοί χώροι (βεράντες, σκάλες, αυλές)</w:t>
      </w:r>
    </w:p>
    <w:p w:rsidR="00190EA9" w:rsidRPr="00190EA9" w:rsidRDefault="00190EA9" w:rsidP="00190EA9">
      <w:pPr>
        <w:overflowPunct w:val="0"/>
        <w:autoSpaceDE w:val="0"/>
        <w:autoSpaceDN w:val="0"/>
        <w:adjustRightInd w:val="0"/>
        <w:spacing w:after="0" w:line="240" w:lineRule="auto"/>
        <w:jc w:val="both"/>
        <w:textAlignment w:val="baseline"/>
        <w:rPr>
          <w:rFonts w:eastAsia="Times New Roman" w:cs="Times New Roman"/>
          <w:sz w:val="24"/>
          <w:szCs w:val="24"/>
          <w:lang w:eastAsia="el-GR"/>
        </w:rPr>
      </w:pPr>
    </w:p>
    <w:p w:rsidR="00190EA9" w:rsidRPr="00190EA9" w:rsidRDefault="00190EA9" w:rsidP="00190EA9">
      <w:pPr>
        <w:rPr>
          <w:rFonts w:eastAsia="Times New Roman" w:cs="Times New Roman"/>
          <w:b/>
          <w:sz w:val="24"/>
          <w:szCs w:val="24"/>
        </w:rPr>
      </w:pPr>
      <w:r w:rsidRPr="00190EA9">
        <w:rPr>
          <w:rFonts w:eastAsia="Times New Roman" w:cs="Times New Roman"/>
          <w:b/>
          <w:sz w:val="24"/>
          <w:szCs w:val="24"/>
        </w:rPr>
        <w:t>Β΄ΚΤΙΡΙΟ ΠΚ-ΞΕΝΩΝΑΣ</w:t>
      </w:r>
    </w:p>
    <w:p w:rsidR="00190EA9" w:rsidRPr="00190EA9" w:rsidRDefault="00190EA9" w:rsidP="00190EA9">
      <w:pPr>
        <w:numPr>
          <w:ilvl w:val="0"/>
          <w:numId w:val="41"/>
        </w:numPr>
        <w:overflowPunct w:val="0"/>
        <w:autoSpaceDE w:val="0"/>
        <w:autoSpaceDN w:val="0"/>
        <w:adjustRightInd w:val="0"/>
        <w:spacing w:before="60" w:after="0" w:line="240" w:lineRule="auto"/>
        <w:ind w:left="142" w:hanging="142"/>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Δωμάτια</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Διάδρομοι</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Είσοδος, χώροι υποδοχής</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Γραφεία</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Αίθουσες διαλέξεων-συνεδρίων (όταν χρησιμοποιούνται)</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Μοκέτες</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Κοινόχρηστοι χώροι</w:t>
      </w:r>
    </w:p>
    <w:p w:rsidR="00190EA9" w:rsidRPr="00190EA9" w:rsidRDefault="00190EA9" w:rsidP="00190EA9">
      <w:pPr>
        <w:numPr>
          <w:ilvl w:val="0"/>
          <w:numId w:val="40"/>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Εξωτερικοί χώροι (βεράντες, σκάλες, αυλές)</w:t>
      </w:r>
    </w:p>
    <w:p w:rsidR="00190EA9" w:rsidRPr="00190EA9" w:rsidRDefault="00190EA9" w:rsidP="00190EA9">
      <w:pPr>
        <w:overflowPunct w:val="0"/>
        <w:autoSpaceDE w:val="0"/>
        <w:autoSpaceDN w:val="0"/>
        <w:adjustRightInd w:val="0"/>
        <w:spacing w:after="0" w:line="240" w:lineRule="auto"/>
        <w:jc w:val="both"/>
        <w:textAlignment w:val="baseline"/>
        <w:rPr>
          <w:rFonts w:eastAsia="Times New Roman" w:cs="Times New Roman"/>
          <w:sz w:val="24"/>
          <w:szCs w:val="24"/>
          <w:lang w:eastAsia="el-GR"/>
        </w:rPr>
      </w:pPr>
    </w:p>
    <w:p w:rsidR="00190EA9" w:rsidRPr="00190EA9" w:rsidRDefault="00190EA9" w:rsidP="00190EA9">
      <w:pPr>
        <w:rPr>
          <w:rFonts w:eastAsia="Times New Roman" w:cs="Times New Roman"/>
          <w:b/>
          <w:sz w:val="24"/>
          <w:szCs w:val="24"/>
        </w:rPr>
      </w:pPr>
      <w:r w:rsidRPr="00190EA9">
        <w:rPr>
          <w:rFonts w:eastAsia="Times New Roman" w:cs="Times New Roman"/>
          <w:b/>
          <w:sz w:val="24"/>
          <w:szCs w:val="24"/>
        </w:rPr>
        <w:t>Γ2. ΕΒ∆ΟΜΑ∆ΙΑΙΑ  ΚΑΘΑΡΙΟΤΗΤΑ.</w:t>
      </w:r>
    </w:p>
    <w:p w:rsidR="00190EA9" w:rsidRPr="00190EA9" w:rsidRDefault="00190EA9" w:rsidP="00190EA9">
      <w:pPr>
        <w:spacing w:before="60" w:after="60" w:line="276" w:lineRule="auto"/>
        <w:jc w:val="both"/>
        <w:rPr>
          <w:rFonts w:eastAsia="Times New Roman" w:cs="Arial"/>
          <w:sz w:val="24"/>
          <w:szCs w:val="24"/>
          <w:lang w:eastAsia="el-GR"/>
        </w:rPr>
      </w:pPr>
      <w:r w:rsidRPr="00190EA9">
        <w:rPr>
          <w:rFonts w:eastAsia="Times New Roman" w:cs="Times New Roman"/>
          <w:sz w:val="24"/>
          <w:szCs w:val="24"/>
        </w:rPr>
        <w:t>Στην εβδομαδιαία καθαριότητα περιλαμβάνονται οι εξής χώροι και εργασίες:</w:t>
      </w:r>
    </w:p>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ahoma"/>
          <w:sz w:val="24"/>
          <w:szCs w:val="24"/>
          <w:lang w:eastAsia="el-GR"/>
        </w:rPr>
        <w:t xml:space="preserve"> </w:t>
      </w:r>
      <w:r w:rsidRPr="00190EA9">
        <w:rPr>
          <w:rFonts w:eastAsia="Times New Roman" w:cs="Times New Roman"/>
          <w:sz w:val="24"/>
          <w:szCs w:val="24"/>
          <w:lang w:eastAsia="el-GR"/>
        </w:rPr>
        <w:t>Κάθε εβδομάδα θα γίνονται οι παρακάτω εργασίες καθαρισμού:</w:t>
      </w:r>
    </w:p>
    <w:p w:rsidR="00190EA9" w:rsidRPr="00190EA9" w:rsidRDefault="00190EA9" w:rsidP="00190EA9">
      <w:pPr>
        <w:numPr>
          <w:ilvl w:val="0"/>
          <w:numId w:val="42"/>
        </w:numPr>
        <w:tabs>
          <w:tab w:val="num" w:pos="142"/>
        </w:tabs>
        <w:overflowPunct w:val="0"/>
        <w:autoSpaceDE w:val="0"/>
        <w:autoSpaceDN w:val="0"/>
        <w:adjustRightInd w:val="0"/>
        <w:spacing w:before="60" w:after="0" w:line="240" w:lineRule="auto"/>
        <w:ind w:left="284" w:hanging="284"/>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αποθήκες τροφίμων και  αναλωσίμων υλικών.</w:t>
      </w:r>
    </w:p>
    <w:p w:rsidR="00190EA9" w:rsidRPr="00190EA9" w:rsidRDefault="00190EA9" w:rsidP="00190EA9">
      <w:pPr>
        <w:numPr>
          <w:ilvl w:val="0"/>
          <w:numId w:val="42"/>
        </w:numPr>
        <w:tabs>
          <w:tab w:val="num" w:pos="142"/>
        </w:tabs>
        <w:overflowPunct w:val="0"/>
        <w:autoSpaceDE w:val="0"/>
        <w:autoSpaceDN w:val="0"/>
        <w:adjustRightInd w:val="0"/>
        <w:spacing w:before="60" w:after="0" w:line="240" w:lineRule="auto"/>
        <w:ind w:left="0" w:firstLine="0"/>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οι τοίχοι των διαδρόμων,  των κεντρικών εισόδων και κλιμακοστασίων. </w:t>
      </w:r>
    </w:p>
    <w:p w:rsidR="00190EA9" w:rsidRPr="00190EA9" w:rsidRDefault="00190EA9" w:rsidP="00190EA9">
      <w:pPr>
        <w:numPr>
          <w:ilvl w:val="0"/>
          <w:numId w:val="41"/>
        </w:numPr>
        <w:overflowPunct w:val="0"/>
        <w:autoSpaceDE w:val="0"/>
        <w:autoSpaceDN w:val="0"/>
        <w:adjustRightInd w:val="0"/>
        <w:spacing w:before="60" w:after="0" w:line="240" w:lineRule="auto"/>
        <w:ind w:left="142" w:hanging="142"/>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 xml:space="preserve"> όλα τα τζάμια των κτιρίων Α &amp; Β και από τις  δύο όψεις. </w:t>
      </w:r>
    </w:p>
    <w:p w:rsidR="00190EA9" w:rsidRPr="00190EA9" w:rsidRDefault="00190EA9" w:rsidP="00190EA9">
      <w:pPr>
        <w:numPr>
          <w:ilvl w:val="0"/>
          <w:numId w:val="42"/>
        </w:numPr>
        <w:tabs>
          <w:tab w:val="num" w:pos="142"/>
        </w:tabs>
        <w:overflowPunct w:val="0"/>
        <w:autoSpaceDE w:val="0"/>
        <w:autoSpaceDN w:val="0"/>
        <w:adjustRightInd w:val="0"/>
        <w:spacing w:before="60" w:after="0" w:line="240" w:lineRule="auto"/>
        <w:ind w:left="0" w:firstLine="0"/>
        <w:jc w:val="both"/>
        <w:textAlignment w:val="baseline"/>
        <w:rPr>
          <w:rFonts w:eastAsia="Times New Roman" w:cs="Times New Roman"/>
          <w:sz w:val="24"/>
          <w:szCs w:val="24"/>
          <w:lang w:eastAsia="el-GR"/>
        </w:rPr>
      </w:pPr>
      <w:r w:rsidRPr="00190EA9">
        <w:rPr>
          <w:rFonts w:eastAsia="Times New Roman" w:cs="Times New Roman"/>
          <w:sz w:val="24"/>
          <w:szCs w:val="24"/>
          <w:lang w:eastAsia="el-GR"/>
        </w:rPr>
        <w:t>ο περιβάλλον εξωτερικός χώρος  και των δύο κτιρίων  (εκτός Χριστουγέννων και Πάσχα)</w:t>
      </w:r>
    </w:p>
    <w:p w:rsidR="00190EA9" w:rsidRPr="00190EA9" w:rsidRDefault="00190EA9" w:rsidP="00190EA9">
      <w:pPr>
        <w:shd w:val="clear" w:color="auto" w:fill="FFFFFF"/>
        <w:autoSpaceDE w:val="0"/>
        <w:autoSpaceDN w:val="0"/>
        <w:adjustRightInd w:val="0"/>
        <w:spacing w:before="120" w:after="0" w:line="276" w:lineRule="auto"/>
        <w:contextualSpacing/>
        <w:jc w:val="both"/>
        <w:rPr>
          <w:rFonts w:eastAsia="Times New Roman" w:cs="Tahoma"/>
          <w:b/>
          <w:bCs/>
          <w:sz w:val="24"/>
          <w:szCs w:val="24"/>
        </w:rPr>
      </w:pPr>
    </w:p>
    <w:p w:rsidR="00190EA9" w:rsidRPr="00190EA9" w:rsidRDefault="00190EA9" w:rsidP="00190EA9">
      <w:pPr>
        <w:rPr>
          <w:rFonts w:eastAsia="Times New Roman" w:cs="Times New Roman"/>
          <w:b/>
          <w:sz w:val="24"/>
          <w:szCs w:val="24"/>
        </w:rPr>
      </w:pPr>
      <w:r w:rsidRPr="00190EA9">
        <w:rPr>
          <w:rFonts w:eastAsia="Times New Roman" w:cs="Times New Roman"/>
          <w:b/>
          <w:sz w:val="24"/>
          <w:szCs w:val="24"/>
        </w:rPr>
        <w:t xml:space="preserve">Γ2. ΜΗΝΙΑΙΑ  ΚΑΘΑΡΙΟΤΗΤΑ. </w:t>
      </w:r>
    </w:p>
    <w:p w:rsidR="00190EA9" w:rsidRPr="00190EA9" w:rsidRDefault="00190EA9" w:rsidP="00190EA9">
      <w:pPr>
        <w:spacing w:before="60" w:after="60" w:line="276" w:lineRule="auto"/>
        <w:jc w:val="both"/>
        <w:rPr>
          <w:rFonts w:eastAsia="Times New Roman" w:cs="Times New Roman"/>
          <w:sz w:val="24"/>
          <w:szCs w:val="24"/>
        </w:rPr>
      </w:pPr>
      <w:r w:rsidRPr="00190EA9">
        <w:rPr>
          <w:rFonts w:eastAsia="Times New Roman" w:cs="Times New Roman"/>
          <w:sz w:val="24"/>
          <w:szCs w:val="24"/>
        </w:rPr>
        <w:t>Στην μηνιαία καθαριότητα περιλαμβάνονται οι εξής χώροι και εργασίες:</w:t>
      </w:r>
    </w:p>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b/>
          <w:i/>
          <w:sz w:val="24"/>
          <w:szCs w:val="24"/>
        </w:rPr>
        <w:t>1.</w:t>
      </w:r>
      <w:r w:rsidRPr="00190EA9">
        <w:rPr>
          <w:rFonts w:eastAsia="Times New Roman" w:cs="Times New Roman"/>
          <w:sz w:val="24"/>
          <w:szCs w:val="24"/>
          <w:lang w:eastAsia="el-GR"/>
        </w:rPr>
        <w:t xml:space="preserve"> Όλοι οι χώροι που βρίσκονται στα υπόγεια του Α κτιρίου </w:t>
      </w:r>
    </w:p>
    <w:p w:rsidR="00190EA9" w:rsidRPr="00190EA9" w:rsidRDefault="00190EA9" w:rsidP="00190EA9">
      <w:pPr>
        <w:spacing w:before="60" w:after="60" w:line="276" w:lineRule="auto"/>
        <w:jc w:val="both"/>
        <w:rPr>
          <w:rFonts w:eastAsia="Times New Roman" w:cs="Arial"/>
          <w:b/>
          <w:i/>
          <w:sz w:val="24"/>
          <w:szCs w:val="24"/>
          <w:lang w:eastAsia="el-GR"/>
        </w:rPr>
      </w:pPr>
    </w:p>
    <w:p w:rsidR="00190EA9" w:rsidRPr="00190EA9" w:rsidRDefault="00190EA9" w:rsidP="00190EA9">
      <w:pPr>
        <w:rPr>
          <w:rFonts w:eastAsia="Times New Roman" w:cs="Times New Roman"/>
          <w:b/>
          <w:sz w:val="24"/>
          <w:szCs w:val="24"/>
        </w:rPr>
      </w:pPr>
      <w:r w:rsidRPr="00190EA9">
        <w:rPr>
          <w:rFonts w:eastAsia="Times New Roman" w:cs="Times New Roman"/>
          <w:b/>
          <w:sz w:val="24"/>
          <w:szCs w:val="24"/>
        </w:rPr>
        <w:t>Γ3.</w:t>
      </w:r>
      <w:r w:rsidRPr="00190EA9">
        <w:rPr>
          <w:rFonts w:eastAsia="Times New Roman" w:cs="Times New Roman"/>
          <w:sz w:val="24"/>
          <w:szCs w:val="24"/>
        </w:rPr>
        <w:t xml:space="preserve"> </w:t>
      </w:r>
      <w:r w:rsidRPr="00190EA9">
        <w:rPr>
          <w:rFonts w:eastAsia="Times New Roman" w:cs="Times New Roman"/>
          <w:b/>
          <w:sz w:val="24"/>
          <w:szCs w:val="24"/>
        </w:rPr>
        <w:t xml:space="preserve">ΕΤΗΣΙΑ  ΚΑΘΑΡΙΟΤΗΤΑ. </w:t>
      </w:r>
    </w:p>
    <w:p w:rsidR="00190EA9" w:rsidRPr="00190EA9" w:rsidRDefault="00190EA9" w:rsidP="00190EA9">
      <w:pPr>
        <w:spacing w:before="60" w:after="60" w:line="276" w:lineRule="auto"/>
        <w:jc w:val="both"/>
        <w:rPr>
          <w:rFonts w:eastAsia="Times New Roman" w:cs="Times New Roman"/>
          <w:sz w:val="24"/>
          <w:szCs w:val="24"/>
        </w:rPr>
      </w:pPr>
      <w:r w:rsidRPr="00190EA9">
        <w:rPr>
          <w:rFonts w:eastAsia="Times New Roman" w:cs="Times New Roman"/>
          <w:sz w:val="24"/>
          <w:szCs w:val="24"/>
        </w:rPr>
        <w:t>Στην ετήσια καθαριότητα περιλαμβάνονται οι εξής χώροι και εργασίες:</w:t>
      </w:r>
    </w:p>
    <w:p w:rsidR="00190EA9" w:rsidRPr="00190EA9" w:rsidRDefault="00190EA9" w:rsidP="00190EA9">
      <w:pPr>
        <w:spacing w:before="60" w:after="60" w:line="240" w:lineRule="auto"/>
        <w:jc w:val="both"/>
        <w:rPr>
          <w:rFonts w:eastAsia="Times New Roman" w:cs="Times New Roman"/>
          <w:sz w:val="24"/>
          <w:szCs w:val="24"/>
          <w:lang w:eastAsia="el-GR"/>
        </w:rPr>
      </w:pPr>
      <w:r w:rsidRPr="00190EA9">
        <w:rPr>
          <w:rFonts w:eastAsia="Times New Roman" w:cs="Times New Roman"/>
          <w:b/>
          <w:i/>
          <w:sz w:val="24"/>
          <w:szCs w:val="24"/>
        </w:rPr>
        <w:t>1.</w:t>
      </w:r>
      <w:r w:rsidRPr="00190EA9">
        <w:rPr>
          <w:rFonts w:eastAsia="Times New Roman" w:cs="Times New Roman"/>
          <w:sz w:val="24"/>
          <w:szCs w:val="24"/>
          <w:lang w:eastAsia="el-GR"/>
        </w:rPr>
        <w:t xml:space="preserve"> Οι μοκέτες θα πλένονται κάθε τέσσερις μήνες</w:t>
      </w:r>
    </w:p>
    <w:p w:rsidR="00190EA9" w:rsidRPr="00190EA9" w:rsidRDefault="00190EA9" w:rsidP="00190EA9">
      <w:pPr>
        <w:spacing w:before="60" w:after="60" w:line="240" w:lineRule="auto"/>
        <w:jc w:val="both"/>
        <w:rPr>
          <w:rFonts w:eastAsia="Times New Roman" w:cs="Times New Roman"/>
          <w:sz w:val="24"/>
          <w:szCs w:val="24"/>
          <w:lang w:eastAsia="el-GR"/>
        </w:rPr>
      </w:pPr>
    </w:p>
    <w:p w:rsidR="00190EA9" w:rsidRPr="00190EA9" w:rsidRDefault="00190EA9" w:rsidP="00190EA9">
      <w:pPr>
        <w:spacing w:before="60" w:after="60" w:line="240" w:lineRule="auto"/>
        <w:jc w:val="both"/>
        <w:rPr>
          <w:rFonts w:eastAsia="Times New Roman" w:cs="Times New Roman"/>
          <w:sz w:val="24"/>
          <w:szCs w:val="24"/>
          <w:u w:val="single"/>
          <w:lang w:eastAsia="el-GR"/>
        </w:rPr>
      </w:pPr>
      <w:r w:rsidRPr="00190EA9">
        <w:rPr>
          <w:rFonts w:eastAsia="Times New Roman" w:cs="Times New Roman"/>
          <w:sz w:val="24"/>
          <w:szCs w:val="24"/>
          <w:u w:val="single"/>
          <w:lang w:eastAsia="el-GR"/>
        </w:rPr>
        <w:t>ΣΗΜΕΙΩΣΗ</w:t>
      </w:r>
    </w:p>
    <w:p w:rsidR="00190EA9" w:rsidRPr="00190EA9" w:rsidRDefault="00190EA9" w:rsidP="00190EA9">
      <w:pPr>
        <w:tabs>
          <w:tab w:val="left" w:pos="0"/>
        </w:tabs>
        <w:spacing w:before="60" w:after="60" w:line="240" w:lineRule="auto"/>
        <w:jc w:val="both"/>
        <w:rPr>
          <w:rFonts w:eastAsia="Times New Roman" w:cs="Times New Roman"/>
          <w:sz w:val="24"/>
          <w:szCs w:val="24"/>
          <w:lang w:eastAsia="el-GR"/>
        </w:rPr>
      </w:pPr>
      <w:r w:rsidRPr="00190EA9">
        <w:rPr>
          <w:rFonts w:eastAsia="Times New Roman" w:cs="Times New Roman"/>
          <w:sz w:val="24"/>
          <w:szCs w:val="24"/>
          <w:lang w:eastAsia="el-GR"/>
        </w:rPr>
        <w:t xml:space="preserve">Σε όλα τα προγράμματα φιλοξενιών  θα στρώνονται τα κρεβάτια καθημερινά και θα αλλάζονται σεντόνια, μαξιλαροθήκες κλπ. σύμφωνα με τον εκάστοτε  προγραμματισμό της Μονάδας ( συνήθως δύο με τρεις φορές την εβδομάδα)   </w:t>
      </w:r>
    </w:p>
    <w:p w:rsidR="00190EA9" w:rsidRPr="00190EA9" w:rsidRDefault="00190EA9" w:rsidP="00190EA9">
      <w:pPr>
        <w:tabs>
          <w:tab w:val="num" w:pos="284"/>
        </w:tabs>
        <w:spacing w:before="60" w:after="120" w:line="240" w:lineRule="auto"/>
        <w:jc w:val="both"/>
        <w:rPr>
          <w:rFonts w:eastAsia="Times New Roman" w:cs="Times New Roman"/>
          <w:sz w:val="24"/>
          <w:szCs w:val="24"/>
          <w:lang w:eastAsia="el-GR"/>
        </w:rPr>
      </w:pPr>
      <w:r w:rsidRPr="00190EA9">
        <w:rPr>
          <w:rFonts w:eastAsia="Times New Roman" w:cs="Times New Roman"/>
          <w:sz w:val="24"/>
          <w:szCs w:val="24"/>
          <w:lang w:eastAsia="el-GR"/>
        </w:rPr>
        <w:t xml:space="preserve">Συμπεριλαμβάνεται για καθαρισμό,  οποιαδήποτε άλλη εργασία που δεν αναφέρεται στην παρούσα προκήρυξη εφόσον κρίνεται απαραίτητη για την καλή λειτουργία και άριστη εμφάνιση των χώρων.    </w:t>
      </w:r>
    </w:p>
    <w:p w:rsidR="00190EA9" w:rsidRPr="00190EA9" w:rsidRDefault="00190EA9" w:rsidP="00190EA9">
      <w:pPr>
        <w:shd w:val="clear" w:color="auto" w:fill="FFFFFF"/>
        <w:autoSpaceDE w:val="0"/>
        <w:autoSpaceDN w:val="0"/>
        <w:adjustRightInd w:val="0"/>
        <w:spacing w:before="120" w:after="0" w:line="276" w:lineRule="auto"/>
        <w:contextualSpacing/>
        <w:jc w:val="both"/>
        <w:rPr>
          <w:rFonts w:eastAsia="Times New Roman" w:cs="Tahoma"/>
          <w:sz w:val="24"/>
          <w:szCs w:val="24"/>
        </w:rPr>
      </w:pPr>
      <w:r w:rsidRPr="00190EA9">
        <w:rPr>
          <w:rFonts w:eastAsia="Times New Roman" w:cs="Tahoma"/>
          <w:b/>
          <w:bCs/>
          <w:sz w:val="24"/>
          <w:szCs w:val="24"/>
        </w:rPr>
        <w:t>Δ.  ΚΑΘΑΡΙΣΜΟΣ ΤΩΝ ΧΩΡΩΝ ΥΓΙΕΙΝΗΣ</w:t>
      </w:r>
    </w:p>
    <w:p w:rsidR="00190EA9" w:rsidRPr="00190EA9" w:rsidRDefault="00190EA9" w:rsidP="00190EA9">
      <w:pPr>
        <w:shd w:val="clear" w:color="auto" w:fill="FFFFFF"/>
        <w:autoSpaceDE w:val="0"/>
        <w:autoSpaceDN w:val="0"/>
        <w:adjustRightInd w:val="0"/>
        <w:spacing w:before="120" w:after="200" w:line="276" w:lineRule="auto"/>
        <w:ind w:firstLine="720"/>
        <w:contextualSpacing/>
        <w:jc w:val="both"/>
        <w:rPr>
          <w:rFonts w:eastAsia="Times New Roman" w:cs="Tahoma"/>
          <w:sz w:val="24"/>
          <w:szCs w:val="24"/>
        </w:rPr>
      </w:pPr>
      <w:r w:rsidRPr="00190EA9">
        <w:rPr>
          <w:rFonts w:eastAsia="Times New Roman" w:cs="Tahoma"/>
          <w:sz w:val="24"/>
          <w:szCs w:val="24"/>
        </w:rPr>
        <w:t xml:space="preserve">Καθαρισμός των χώρων υγιεινής με απολυμαντικά απορρυπαντικά των ειδών υγιεινής, των πλακιδίων, των θυρών, των βρυσών και των δαπέδων τους. Άδειασμα καλαθιών άχρηστων και τοποθέτηση πλαστικών </w:t>
      </w:r>
      <w:proofErr w:type="spellStart"/>
      <w:r w:rsidRPr="00190EA9">
        <w:rPr>
          <w:rFonts w:eastAsia="Times New Roman" w:cs="Tahoma"/>
          <w:sz w:val="24"/>
          <w:szCs w:val="24"/>
        </w:rPr>
        <w:t>σακουλών</w:t>
      </w:r>
      <w:proofErr w:type="spellEnd"/>
      <w:r w:rsidRPr="00190EA9">
        <w:rPr>
          <w:rFonts w:eastAsia="Times New Roman" w:cs="Tahoma"/>
          <w:sz w:val="24"/>
          <w:szCs w:val="24"/>
        </w:rPr>
        <w:t xml:space="preserve"> σε καθημερινή βάση. </w:t>
      </w:r>
    </w:p>
    <w:p w:rsidR="00190EA9" w:rsidRPr="00190EA9" w:rsidRDefault="00190EA9" w:rsidP="00190EA9">
      <w:pPr>
        <w:shd w:val="clear" w:color="auto" w:fill="FFFFFF"/>
        <w:tabs>
          <w:tab w:val="left" w:pos="426"/>
        </w:tabs>
        <w:autoSpaceDE w:val="0"/>
        <w:autoSpaceDN w:val="0"/>
        <w:adjustRightInd w:val="0"/>
        <w:spacing w:after="200" w:line="276" w:lineRule="auto"/>
        <w:contextualSpacing/>
        <w:rPr>
          <w:rFonts w:eastAsia="Times New Roman" w:cs="Tahoma"/>
          <w:b/>
          <w:bCs/>
          <w:sz w:val="24"/>
          <w:szCs w:val="24"/>
        </w:rPr>
      </w:pPr>
    </w:p>
    <w:p w:rsidR="00190EA9" w:rsidRPr="00190EA9" w:rsidRDefault="00190EA9" w:rsidP="00190EA9">
      <w:pPr>
        <w:shd w:val="clear" w:color="auto" w:fill="FFFFFF"/>
        <w:tabs>
          <w:tab w:val="left" w:pos="426"/>
        </w:tabs>
        <w:autoSpaceDE w:val="0"/>
        <w:autoSpaceDN w:val="0"/>
        <w:adjustRightInd w:val="0"/>
        <w:spacing w:after="0" w:line="276" w:lineRule="auto"/>
        <w:contextualSpacing/>
        <w:rPr>
          <w:rFonts w:eastAsia="Times New Roman" w:cs="Tahoma"/>
          <w:b/>
          <w:bCs/>
          <w:sz w:val="24"/>
          <w:szCs w:val="24"/>
        </w:rPr>
      </w:pPr>
      <w:r w:rsidRPr="00190EA9">
        <w:rPr>
          <w:rFonts w:eastAsia="Times New Roman" w:cs="Tahoma"/>
          <w:b/>
          <w:bCs/>
          <w:sz w:val="24"/>
          <w:szCs w:val="24"/>
        </w:rPr>
        <w:t xml:space="preserve">Ε. ΚΑΘΑΡΙΣΜΟΣ ΚΕΝΤΡΙΚΩΝ ΕΙΣΟΔΩΝ, ΚΛΙΜΑΚΟΣΤΑΣΙΩΝ, ΑΝΕΛΚΥΣΤΗΡΩΝ </w:t>
      </w:r>
    </w:p>
    <w:p w:rsidR="00190EA9" w:rsidRPr="00190EA9" w:rsidRDefault="00190EA9" w:rsidP="00190EA9">
      <w:pPr>
        <w:shd w:val="clear" w:color="auto" w:fill="FFFFFF"/>
        <w:spacing w:before="120" w:after="200" w:line="276" w:lineRule="auto"/>
        <w:contextualSpacing/>
        <w:jc w:val="both"/>
        <w:rPr>
          <w:rFonts w:eastAsia="Times New Roman" w:cs="Times New Roman"/>
          <w:sz w:val="24"/>
          <w:szCs w:val="24"/>
        </w:rPr>
      </w:pPr>
    </w:p>
    <w:p w:rsidR="00190EA9" w:rsidRPr="00190EA9" w:rsidRDefault="00190EA9" w:rsidP="00190EA9">
      <w:pPr>
        <w:shd w:val="clear" w:color="auto" w:fill="FFFFFF"/>
        <w:spacing w:before="120" w:after="0" w:line="276" w:lineRule="auto"/>
        <w:contextualSpacing/>
        <w:jc w:val="both"/>
        <w:rPr>
          <w:rFonts w:eastAsia="Times New Roman" w:cs="Times New Roman"/>
          <w:sz w:val="24"/>
          <w:szCs w:val="24"/>
        </w:rPr>
      </w:pPr>
      <w:r w:rsidRPr="00190EA9">
        <w:rPr>
          <w:rFonts w:eastAsia="Times New Roman" w:cs="Tahoma"/>
          <w:b/>
          <w:bCs/>
          <w:sz w:val="24"/>
          <w:szCs w:val="24"/>
        </w:rPr>
        <w:t>ΣΤ. ΚΑΘΑΡΙΣΜΟΣ ΥΑΛΟΠΙΝΑΚΩΝ ΚΑΙ ΠΛΑΙΣΙΩΝ ΑΥΤΩΝ</w:t>
      </w:r>
    </w:p>
    <w:p w:rsidR="00190EA9" w:rsidRPr="00190EA9" w:rsidRDefault="00190EA9" w:rsidP="00190EA9">
      <w:pPr>
        <w:shd w:val="clear" w:color="auto" w:fill="FFFFFF"/>
        <w:spacing w:before="120" w:after="0" w:line="276" w:lineRule="auto"/>
        <w:contextualSpacing/>
        <w:jc w:val="both"/>
        <w:rPr>
          <w:rFonts w:eastAsia="Times New Roman" w:cs="Times New Roman"/>
          <w:sz w:val="24"/>
          <w:szCs w:val="24"/>
        </w:rPr>
      </w:pPr>
    </w:p>
    <w:p w:rsidR="00190EA9" w:rsidRPr="00190EA9" w:rsidRDefault="00190EA9" w:rsidP="00190EA9">
      <w:pPr>
        <w:shd w:val="clear" w:color="auto" w:fill="FFFFFF"/>
        <w:spacing w:after="200" w:line="276" w:lineRule="auto"/>
        <w:contextualSpacing/>
        <w:rPr>
          <w:rFonts w:eastAsia="Times New Roman" w:cs="Times New Roman"/>
          <w:b/>
          <w:sz w:val="24"/>
          <w:szCs w:val="24"/>
          <w:u w:val="single"/>
        </w:rPr>
      </w:pPr>
      <w:r w:rsidRPr="00190EA9">
        <w:rPr>
          <w:rFonts w:eastAsia="Times New Roman" w:cs="Times New Roman"/>
          <w:b/>
          <w:sz w:val="24"/>
          <w:szCs w:val="24"/>
          <w:u w:val="single"/>
        </w:rPr>
        <w:t>Ζ. ΣΥΛΛΟΓΗ – ΑΠΟΜΑΚΡΥΝΣΗ ΟΓΚΩΔΩΝ ΑΝΤΙΚΕΙΜΕΝΩΝ</w:t>
      </w:r>
    </w:p>
    <w:p w:rsidR="00190EA9" w:rsidRPr="00190EA9" w:rsidRDefault="00190EA9" w:rsidP="00190EA9">
      <w:pPr>
        <w:shd w:val="clear" w:color="auto" w:fill="FFFFFF"/>
        <w:spacing w:before="60" w:after="60" w:line="276" w:lineRule="auto"/>
        <w:jc w:val="both"/>
        <w:rPr>
          <w:rFonts w:eastAsia="Times New Roman" w:cs="Times New Roman"/>
          <w:sz w:val="24"/>
          <w:szCs w:val="24"/>
          <w:lang w:eastAsia="el-GR"/>
        </w:rPr>
      </w:pPr>
      <w:r w:rsidRPr="00190EA9">
        <w:rPr>
          <w:rFonts w:eastAsia="Times New Roman" w:cs="Times New Roman"/>
          <w:sz w:val="24"/>
          <w:szCs w:val="24"/>
          <w:lang w:eastAsia="el-GR"/>
        </w:rPr>
        <w:t xml:space="preserve">    Στην παρούσα  περιλαμβάνεται και η εργασία συλλογής και απομάκρυνσης, σε χώρο επιτρεπόμενο από τις αρχές, κάθε είδους ογκωδών αντικειμένων οικιακής χρήσης.  Τα ογκώδη  αυτά αντικείμενα θα υποδεικνύονται από τους Οικονομικούς Υπόλογούς της μονάδας.  </w:t>
      </w:r>
    </w:p>
    <w:p w:rsidR="00190EA9" w:rsidRPr="00190EA9" w:rsidRDefault="00190EA9" w:rsidP="00190EA9">
      <w:pPr>
        <w:shd w:val="clear" w:color="auto" w:fill="FFFFFF"/>
        <w:spacing w:before="60" w:after="60" w:line="276" w:lineRule="auto"/>
        <w:jc w:val="both"/>
        <w:rPr>
          <w:rFonts w:eastAsia="Times New Roman" w:cs="Times New Roman"/>
          <w:sz w:val="24"/>
          <w:szCs w:val="24"/>
          <w:lang w:eastAsia="el-GR"/>
        </w:rPr>
      </w:pPr>
    </w:p>
    <w:p w:rsidR="00190EA9" w:rsidRPr="00190EA9" w:rsidRDefault="00190EA9" w:rsidP="00190EA9">
      <w:pPr>
        <w:spacing w:before="60" w:after="60" w:line="276" w:lineRule="auto"/>
        <w:jc w:val="both"/>
        <w:rPr>
          <w:rFonts w:eastAsia="Times New Roman" w:cs="Times New Roman"/>
          <w:sz w:val="24"/>
          <w:szCs w:val="24"/>
          <w:lang w:eastAsia="el-GR"/>
        </w:rPr>
      </w:pPr>
      <w:r w:rsidRPr="00190EA9">
        <w:rPr>
          <w:rFonts w:eastAsia="Times New Roman" w:cs="Times New Roman"/>
          <w:b/>
          <w:sz w:val="24"/>
          <w:szCs w:val="24"/>
          <w:u w:val="single"/>
          <w:lang w:eastAsia="el-GR"/>
        </w:rPr>
        <w:t>Η. ΛΟΙΠΕΣ ΕΡΓΑΣΙΕΣ  - ΓΕΝΙΚΑ</w:t>
      </w:r>
    </w:p>
    <w:p w:rsidR="00190EA9" w:rsidRPr="00190EA9" w:rsidRDefault="00190EA9" w:rsidP="00190EA9">
      <w:pPr>
        <w:tabs>
          <w:tab w:val="left" w:pos="426"/>
        </w:tabs>
        <w:spacing w:before="60" w:after="60" w:line="276" w:lineRule="auto"/>
        <w:jc w:val="both"/>
        <w:rPr>
          <w:rFonts w:eastAsia="Times New Roman" w:cs="Times New Roman"/>
          <w:sz w:val="24"/>
          <w:szCs w:val="24"/>
          <w:lang w:eastAsia="el-GR"/>
        </w:rPr>
      </w:pPr>
      <w:r w:rsidRPr="00190EA9">
        <w:rPr>
          <w:rFonts w:eastAsia="Times New Roman" w:cs="Times New Roman"/>
          <w:sz w:val="24"/>
          <w:szCs w:val="24"/>
          <w:lang w:eastAsia="el-GR"/>
        </w:rPr>
        <w:t>1.</w:t>
      </w:r>
      <w:r w:rsidRPr="00190EA9">
        <w:rPr>
          <w:rFonts w:eastAsia="Times New Roman" w:cs="Times New Roman"/>
          <w:sz w:val="24"/>
          <w:szCs w:val="24"/>
          <w:lang w:eastAsia="el-GR"/>
        </w:rPr>
        <w:tab/>
        <w:t xml:space="preserve">Όλα τα χρησιμοποιούμενα υλικά (απορρυπαντικά καθαρισμού, σακούλες απορριμμάτων, υλικά απολύμανσης, </w:t>
      </w:r>
      <w:r w:rsidRPr="00190EA9">
        <w:rPr>
          <w:rFonts w:eastAsia="Times New Roman" w:cs="Tahoma"/>
          <w:sz w:val="24"/>
          <w:szCs w:val="24"/>
          <w:lang w:eastAsia="el-GR"/>
        </w:rPr>
        <w:t xml:space="preserve">υλικά καθαριότητας απορρυπαντικά καθαρισμού, σακούλες απορριμμάτων, καθώς και τα  χαρτιά υγείας, </w:t>
      </w:r>
      <w:proofErr w:type="spellStart"/>
      <w:r w:rsidRPr="00190EA9">
        <w:rPr>
          <w:rFonts w:eastAsia="Times New Roman" w:cs="Tahoma"/>
          <w:sz w:val="24"/>
          <w:szCs w:val="24"/>
          <w:lang w:eastAsia="el-GR"/>
        </w:rPr>
        <w:t>χειροπετσέτες</w:t>
      </w:r>
      <w:proofErr w:type="spellEnd"/>
      <w:r w:rsidRPr="00190EA9">
        <w:rPr>
          <w:rFonts w:eastAsia="Times New Roman" w:cs="Tahoma"/>
          <w:sz w:val="24"/>
          <w:szCs w:val="24"/>
          <w:lang w:eastAsia="el-GR"/>
        </w:rPr>
        <w:t>, υγρό χεριών</w:t>
      </w:r>
      <w:r w:rsidRPr="00190EA9">
        <w:rPr>
          <w:rFonts w:eastAsia="Times New Roman" w:cs="Times New Roman"/>
          <w:sz w:val="24"/>
          <w:szCs w:val="24"/>
          <w:lang w:eastAsia="el-GR"/>
        </w:rPr>
        <w:t xml:space="preserve"> </w:t>
      </w:r>
      <w:proofErr w:type="spellStart"/>
      <w:r w:rsidRPr="00190EA9">
        <w:rPr>
          <w:rFonts w:eastAsia="Times New Roman" w:cs="Times New Roman"/>
          <w:sz w:val="24"/>
          <w:szCs w:val="24"/>
          <w:lang w:eastAsia="el-GR"/>
        </w:rPr>
        <w:t>κλπ</w:t>
      </w:r>
      <w:proofErr w:type="spellEnd"/>
      <w:r w:rsidRPr="00190EA9">
        <w:rPr>
          <w:rFonts w:eastAsia="Times New Roman" w:cs="Times New Roman"/>
          <w:sz w:val="24"/>
          <w:szCs w:val="24"/>
          <w:lang w:eastAsia="el-GR"/>
        </w:rPr>
        <w:t xml:space="preserve">) θα βαρύνουν τον ανάδοχο, θα είναι εγκεκριμένου τύπου, αρίστης ποιότητας και </w:t>
      </w:r>
      <w:r w:rsidRPr="00190EA9">
        <w:rPr>
          <w:rFonts w:eastAsia="Times New Roman" w:cs="Times New Roman"/>
          <w:b/>
          <w:sz w:val="24"/>
          <w:szCs w:val="24"/>
          <w:lang w:eastAsia="el-GR"/>
        </w:rPr>
        <w:t xml:space="preserve">θα τυγχάνουν της εγκρίσεως </w:t>
      </w:r>
      <w:r w:rsidRPr="00190EA9">
        <w:rPr>
          <w:rFonts w:eastAsia="Times New Roman" w:cs="Times New Roman"/>
          <w:sz w:val="24"/>
          <w:szCs w:val="24"/>
          <w:lang w:eastAsia="el-GR"/>
        </w:rPr>
        <w:t xml:space="preserve">της Εστίας. </w:t>
      </w:r>
    </w:p>
    <w:p w:rsidR="00190EA9" w:rsidRPr="00190EA9" w:rsidRDefault="00190EA9" w:rsidP="00190EA9">
      <w:pPr>
        <w:tabs>
          <w:tab w:val="left" w:pos="426"/>
        </w:tabs>
        <w:spacing w:before="60" w:after="60" w:line="276" w:lineRule="auto"/>
        <w:jc w:val="both"/>
        <w:rPr>
          <w:rFonts w:eastAsia="Times New Roman" w:cs="Times New Roman"/>
          <w:sz w:val="24"/>
          <w:szCs w:val="24"/>
          <w:lang w:eastAsia="el-GR"/>
        </w:rPr>
      </w:pPr>
      <w:r w:rsidRPr="00190EA9">
        <w:rPr>
          <w:rFonts w:eastAsia="Times New Roman" w:cs="Times New Roman"/>
          <w:sz w:val="24"/>
          <w:szCs w:val="24"/>
          <w:lang w:eastAsia="el-GR"/>
        </w:rPr>
        <w:t>2. Η Δομή θα διαθέσει στον ανάδοχο έναν χώρο στο κτίριο για την αποθήκευση των διαφόρων ειδών ή την παραμονή του προσωπικού καθαριότητας .</w:t>
      </w:r>
    </w:p>
    <w:p w:rsidR="00190EA9" w:rsidRPr="00190EA9" w:rsidRDefault="00190EA9" w:rsidP="00190EA9">
      <w:pPr>
        <w:tabs>
          <w:tab w:val="left" w:pos="426"/>
        </w:tabs>
        <w:spacing w:before="60" w:after="60" w:line="276" w:lineRule="auto"/>
        <w:jc w:val="both"/>
        <w:rPr>
          <w:rFonts w:eastAsia="Times New Roman" w:cs="Times New Roman"/>
          <w:sz w:val="24"/>
          <w:szCs w:val="24"/>
          <w:lang w:eastAsia="el-GR"/>
        </w:rPr>
      </w:pPr>
      <w:r w:rsidRPr="00190EA9">
        <w:rPr>
          <w:rFonts w:eastAsia="Times New Roman" w:cs="Times New Roman"/>
          <w:sz w:val="24"/>
          <w:szCs w:val="24"/>
          <w:lang w:eastAsia="el-GR"/>
        </w:rPr>
        <w:t>3.</w:t>
      </w:r>
      <w:r w:rsidRPr="00190EA9">
        <w:rPr>
          <w:rFonts w:eastAsia="Times New Roman" w:cs="Times New Roman"/>
          <w:sz w:val="24"/>
          <w:szCs w:val="24"/>
          <w:lang w:eastAsia="el-GR"/>
        </w:rPr>
        <w:tab/>
        <w:t xml:space="preserve">Το προσωπικό καθαριότητας θα έχει την υποχρέωση της απολύτου διαφύλαξης των περιουσιακών  στοιχείων της Δομής και θα ενημερώνει άμεσα για τις τυχών  βλάβες που θα εμφανίζονται στους διάφορους χώρους, ώστε να υπάρχει επαρκής και ικανοποιητική συντήρηση. </w:t>
      </w:r>
    </w:p>
    <w:p w:rsidR="00190EA9" w:rsidRPr="00190EA9" w:rsidRDefault="00190EA9" w:rsidP="00190EA9">
      <w:pPr>
        <w:tabs>
          <w:tab w:val="left" w:pos="426"/>
        </w:tabs>
        <w:spacing w:before="60" w:after="60" w:line="276" w:lineRule="auto"/>
        <w:jc w:val="both"/>
        <w:rPr>
          <w:rFonts w:eastAsia="Times New Roman" w:cs="Times New Roman"/>
          <w:sz w:val="24"/>
          <w:szCs w:val="24"/>
          <w:lang w:eastAsia="el-GR"/>
        </w:rPr>
      </w:pPr>
      <w:r w:rsidRPr="00190EA9">
        <w:rPr>
          <w:rFonts w:eastAsia="Times New Roman" w:cs="Times New Roman"/>
          <w:sz w:val="24"/>
          <w:szCs w:val="24"/>
          <w:lang w:eastAsia="el-GR"/>
        </w:rPr>
        <w:t>4.</w:t>
      </w:r>
      <w:r w:rsidRPr="00190EA9">
        <w:rPr>
          <w:rFonts w:eastAsia="Times New Roman" w:cs="Times New Roman"/>
          <w:sz w:val="24"/>
          <w:szCs w:val="24"/>
          <w:lang w:eastAsia="el-GR"/>
        </w:rPr>
        <w:tab/>
        <w:t>Σε περίπτωση που η βλάβη δεν αποκαθίσταται ο Ανάδοχος υποχρεούται να ενημερώνει εγγράφως το Διαχειριστή της Δομής  άμεσα. Έκτακτες περιπτώσεις εργασιών καθαριότητας που προκύπτουν από εργασίες συνήθους συντήρησης συμπεριλαμβάνονται στην παρούσα.</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Times New Roman"/>
          <w:sz w:val="24"/>
          <w:szCs w:val="24"/>
          <w:lang w:eastAsia="el-GR"/>
        </w:rPr>
        <w:lastRenderedPageBreak/>
        <w:t>Στην παρούσα συμπεριλαμβάνεται και οποιαδήποτε άλλη εργασία δεν αναφέρεται προηγουμένως πλην όμως, κρίνεται απαραίτητη για την καλή λειτουργία και εμφάνιση των χώρων.</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Times New Roman"/>
          <w:sz w:val="24"/>
          <w:szCs w:val="24"/>
          <w:lang w:eastAsia="el-GR"/>
        </w:rPr>
        <w:t>5.Όλες οι ανωτέρω εργασίες των φάσεων καθαριότητας θα εκτελούνται από ειδικευμένο προσωπικό το οποίο θα φοράει ειδικές στολές εργασίας. Οι στολές θα είναι ειδικού τύπου, κατάλληλες για τη συγκεκριμένη χρήση και θα χρησιμοποιούνται από το προσωπικό σε όλη τη διάρκεια της απασχόλησής τους στην Δομή. Θα χορηγηθούν σε όλο ανεξαίρετα το προσωπικό του έργου, δύο πλήρεις στολές καινούργιες και κατάλληλα υποδήματα με την έναρξη των εργασιών της παρούσης.</w:t>
      </w:r>
    </w:p>
    <w:p w:rsidR="00190EA9" w:rsidRPr="00190EA9" w:rsidRDefault="00190EA9" w:rsidP="00190EA9">
      <w:pPr>
        <w:tabs>
          <w:tab w:val="left" w:pos="426"/>
        </w:tabs>
        <w:spacing w:before="60" w:after="120" w:line="240" w:lineRule="auto"/>
        <w:jc w:val="both"/>
        <w:rPr>
          <w:rFonts w:eastAsia="Times New Roman" w:cs="Times New Roman"/>
          <w:sz w:val="24"/>
          <w:szCs w:val="24"/>
          <w:lang w:eastAsia="el-GR"/>
        </w:rPr>
      </w:pPr>
      <w:r w:rsidRPr="00190EA9">
        <w:rPr>
          <w:rFonts w:eastAsia="Times New Roman" w:cs="Times New Roman"/>
          <w:sz w:val="24"/>
          <w:szCs w:val="24"/>
          <w:lang w:eastAsia="el-GR"/>
        </w:rPr>
        <w:t xml:space="preserve">6.Ο έλεγχος της παρουσίας του προσωπικού του αναδόχου θα γίνεται από την μονάδα με τρόπο που θα καθοριστεί αρμοδίως. </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Times New Roman"/>
          <w:sz w:val="24"/>
          <w:szCs w:val="24"/>
          <w:lang w:eastAsia="el-GR"/>
        </w:rPr>
        <w:t>7.Κατά τη λήξη του ωραρίου εργασίας το προσωπικό θα ελέγχει λεπτομερώς τους χώρους της Δομής, για να διαπιστώνει ότι δεν παρέμειναν απορρίμματα και δεν αφέθηκαν ξένα αντικείμενα, που μπορεί να είναι επικίνδυνα.</w:t>
      </w:r>
    </w:p>
    <w:p w:rsidR="00190EA9" w:rsidRPr="00190EA9" w:rsidRDefault="00190EA9" w:rsidP="00190EA9">
      <w:pPr>
        <w:tabs>
          <w:tab w:val="left" w:pos="426"/>
        </w:tabs>
        <w:spacing w:before="60" w:after="120" w:line="276" w:lineRule="auto"/>
        <w:jc w:val="both"/>
        <w:rPr>
          <w:rFonts w:eastAsia="Times New Roman" w:cs="Times New Roman"/>
          <w:bCs/>
          <w:sz w:val="24"/>
          <w:szCs w:val="24"/>
          <w:lang w:eastAsia="el-GR"/>
        </w:rPr>
      </w:pPr>
      <w:r w:rsidRPr="00190EA9">
        <w:rPr>
          <w:rFonts w:eastAsia="Times New Roman" w:cs="Times New Roman"/>
          <w:bCs/>
          <w:sz w:val="24"/>
          <w:szCs w:val="24"/>
          <w:lang w:eastAsia="el-GR"/>
        </w:rPr>
        <w:t>8.Ο ανάδοχος</w:t>
      </w:r>
      <w:r w:rsidRPr="00190EA9">
        <w:rPr>
          <w:rFonts w:eastAsia="Times New Roman" w:cs="Times New Roman"/>
          <w:sz w:val="24"/>
          <w:szCs w:val="24"/>
          <w:lang w:eastAsia="el-GR"/>
        </w:rPr>
        <w:t xml:space="preserve"> </w:t>
      </w:r>
      <w:r w:rsidRPr="00190EA9">
        <w:rPr>
          <w:rFonts w:eastAsia="Times New Roman" w:cs="Times New Roman"/>
          <w:bCs/>
          <w:sz w:val="24"/>
          <w:szCs w:val="24"/>
          <w:lang w:eastAsia="el-GR"/>
        </w:rPr>
        <w:t>υποχρεούται να ενημερώνει για πιθανή αντικατάσταση του προσωπικού, για την συνέχιση της καθαριότητας των χώρων. Επίσης, μετά την αποχώρηση όλων των υπαλλήλων από το κτίριο</w:t>
      </w:r>
      <w:r w:rsidRPr="00190EA9">
        <w:rPr>
          <w:rFonts w:eastAsia="Times New Roman" w:cs="Arial"/>
          <w:bCs/>
          <w:sz w:val="24"/>
          <w:szCs w:val="24"/>
          <w:lang w:eastAsia="el-GR"/>
        </w:rPr>
        <w:t>,</w:t>
      </w:r>
      <w:r w:rsidRPr="00190EA9">
        <w:rPr>
          <w:rFonts w:eastAsia="Times New Roman" w:cs="Times New Roman"/>
          <w:sz w:val="24"/>
          <w:szCs w:val="24"/>
          <w:lang w:eastAsia="el-GR"/>
        </w:rPr>
        <w:t xml:space="preserve"> πρέπει </w:t>
      </w:r>
      <w:r w:rsidRPr="00190EA9">
        <w:rPr>
          <w:rFonts w:eastAsia="Times New Roman" w:cs="Times New Roman"/>
          <w:bCs/>
          <w:sz w:val="24"/>
          <w:szCs w:val="24"/>
          <w:lang w:eastAsia="el-GR"/>
        </w:rPr>
        <w:t>να επιθεωρεί τους χώρους και εγκαταστάσεις του κτιρίου που καθαρίζει.</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Arial"/>
          <w:sz w:val="24"/>
          <w:szCs w:val="24"/>
          <w:lang w:eastAsia="el-GR"/>
        </w:rPr>
        <w:t>9.Το προσωπικό θα μισθοδοτείται , ασφαλίζεται και ελέγχεται πλήρως από τον Ανάδοχο, χωρίς το Ι.ΝΕ.ΔΙ.ΒΙ.Μ. και η Εστία να έχει  την παραμικρή ευθύνη για τα θέματα αυτά.</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Arial"/>
          <w:sz w:val="24"/>
          <w:szCs w:val="24"/>
          <w:lang w:eastAsia="el-GR"/>
        </w:rPr>
        <w:t xml:space="preserve">10.Ο Ανάδοχος θα λαμβάνει με αποκλειστική του ευθύνη, όλα τα απαραίτητα μέτρα για την ασφαλή απασχόληση του προσωπικού αυτού. Είναι δε υποχρεωμένος για την πιστή τήρηση των διατάξεων της εργατικής νομοθεσίας, δηλαδή καταβολή των νόμιμων αποδοχών οι οποίες δεν μπορεί σε καμία περίπτωση να είναι κατώτερες των προβλεπόμενων από την Εθνική Συλλογική Σύμβαση, τήρηση του νόμιμου ωραρίου, ασφαλιστική κάλυψη, όροι υγιεινής και ασφάλειας των εργαζομένων. </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Arial"/>
          <w:sz w:val="24"/>
          <w:szCs w:val="24"/>
          <w:lang w:eastAsia="el-GR"/>
        </w:rPr>
        <w:t>11.Σε περίπτωση που διαπιστωθεί παράβαση του όρου 6 θα καταγγέλλεται η σύμβαση με την ανάδοχο εταιρεία.</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Arial"/>
          <w:sz w:val="24"/>
          <w:szCs w:val="24"/>
          <w:lang w:eastAsia="el-GR"/>
        </w:rPr>
        <w:t xml:space="preserve">12.Είναι υποχρεωμένος να τηρεί και να εφαρμόζει τους νόμους για την Κοινωνική Ασφάλιση και να χρησιμοποιεί μόνο εργατικό προσωπικό που θα είναι ασφαλισμένο από αυτόν στο αρμόδιο ασφαλιστικό Ταμείο ή Οργανισμό. </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Arial"/>
          <w:sz w:val="24"/>
          <w:szCs w:val="24"/>
          <w:lang w:eastAsia="el-GR"/>
        </w:rPr>
        <w:t>13.Για την συνεννόησης και συνεργασία με την ανάδοχο εταιρεία θα ορισθεί από την ανάδοχο αρμόδιος ο οποίος θα έχει την ευθύνη υλοποίησης της συνεργασίας και εκτέλεσης των οδηγιών της σύμβασης που εναρμονίζεται με τους όρους της παρούσης.</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Times New Roman"/>
          <w:sz w:val="24"/>
          <w:szCs w:val="24"/>
          <w:lang w:eastAsia="el-GR"/>
        </w:rPr>
        <w:t xml:space="preserve">14.Στο τέλος κάθε μήνα θα συντάσσεται πρακτικό ποιοτικής και ποσοτικής παραλαβής του έργου  από τριμελή επιτροπή η οποία θα ορίζεται από τον </w:t>
      </w:r>
      <w:r w:rsidRPr="00190EA9">
        <w:rPr>
          <w:rFonts w:eastAsia="Times New Roman" w:cs="Times New Roman"/>
          <w:sz w:val="24"/>
          <w:szCs w:val="24"/>
          <w:lang w:eastAsia="el-GR"/>
        </w:rPr>
        <w:lastRenderedPageBreak/>
        <w:t>Διαχειριστή  της Δομής και θα υποβάλλεται  υποχρεωτικά στην Διεύθυνση Διοικητικών και Οικονομικών Υπηρεσιών - Τμήμα Οικονομικής Διαχείρισης-Λογιστήριο.</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Times New Roman"/>
          <w:sz w:val="24"/>
          <w:szCs w:val="24"/>
          <w:lang w:eastAsia="el-GR"/>
        </w:rPr>
        <w:t>15.Ο Ανάδοχος υποχρεούται να προσκομίζει τις εξοφλητικές αποδείξεις κάθε τέλος του μήνα και της ΑΠΔ με πληρωμένες τις ασφαλιστικές εισφορές των εργαζομένων ανεξάρτητα από την  ροή αποπληρωμής του έργου από το Ι.ΝΕ.ΔΙ.ΒΙ.Μ.</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Times New Roman"/>
          <w:sz w:val="24"/>
          <w:szCs w:val="24"/>
          <w:lang w:eastAsia="el-GR"/>
        </w:rPr>
        <w:t>16.Ο ανάδοχος υποχρεούται να καταβάλει τις αποδοχές των εργαζομένων μέσω Πιστωτικών Ιδρυμάτων ώστε να διευκολύνεται η επαλήθευσή των καταβολών.</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Times New Roman"/>
          <w:sz w:val="24"/>
          <w:szCs w:val="24"/>
          <w:lang w:eastAsia="el-GR"/>
        </w:rPr>
        <w:t>17. Για κάθε εργατική διαφορά που απορρέει μεταξύ του αναδόχου και των ατόμων που χρησιμοποιεί  στο χώρο της μονάδας αρμόδιος είναι αποκλειστικά και μόνο ο ανάδοχος.</w:t>
      </w:r>
    </w:p>
    <w:p w:rsidR="00190EA9" w:rsidRPr="00190EA9" w:rsidRDefault="00190EA9" w:rsidP="00190EA9">
      <w:pPr>
        <w:tabs>
          <w:tab w:val="left" w:pos="426"/>
        </w:tabs>
        <w:spacing w:before="60" w:after="120" w:line="276" w:lineRule="auto"/>
        <w:jc w:val="both"/>
        <w:rPr>
          <w:rFonts w:eastAsia="Times New Roman" w:cs="Times New Roman"/>
          <w:sz w:val="24"/>
          <w:szCs w:val="24"/>
          <w:lang w:eastAsia="el-GR"/>
        </w:rPr>
      </w:pPr>
      <w:r w:rsidRPr="00190EA9">
        <w:rPr>
          <w:rFonts w:eastAsia="Times New Roman" w:cs="Times New Roman"/>
          <w:sz w:val="24"/>
          <w:szCs w:val="24"/>
          <w:lang w:eastAsia="el-GR"/>
        </w:rPr>
        <w:t xml:space="preserve">18.Την ευθύνη ελέγχου του Αναδόχου για την καλή εκτέλεση των όρων της Σύμβασης και της Τεχνικής Προδιαγραφής θα έχει ο Διαχειριστής της Δομής </w:t>
      </w:r>
    </w:p>
    <w:p w:rsidR="00190EA9" w:rsidRPr="00190EA9" w:rsidRDefault="00190EA9" w:rsidP="00190EA9">
      <w:pPr>
        <w:spacing w:after="0" w:line="276" w:lineRule="auto"/>
        <w:jc w:val="both"/>
        <w:rPr>
          <w:rFonts w:eastAsia="Times New Roman" w:cs="Arial"/>
          <w:sz w:val="24"/>
          <w:szCs w:val="24"/>
          <w:lang w:eastAsia="el-GR"/>
        </w:rPr>
      </w:pPr>
      <w:r w:rsidRPr="00190EA9">
        <w:rPr>
          <w:rFonts w:eastAsia="Times New Roman" w:cs="Arial"/>
          <w:b/>
          <w:sz w:val="24"/>
          <w:szCs w:val="24"/>
          <w:lang w:eastAsia="el-GR"/>
        </w:rPr>
        <w:tab/>
        <w:t>ΗΜΕΡΕΣ – ΩΡΕΣ ΕΡΓΑΣΙΑΣ ΑΠΑΣΧΟΛΟΥΜΕΝΟΥ ΠΡΟΣΩΠΙΚΟΥ</w:t>
      </w:r>
    </w:p>
    <w:p w:rsidR="00190EA9" w:rsidRPr="00190EA9" w:rsidRDefault="00190EA9" w:rsidP="00190EA9">
      <w:pPr>
        <w:shd w:val="clear" w:color="auto" w:fill="FFFFFF"/>
        <w:spacing w:after="0" w:line="276" w:lineRule="auto"/>
        <w:jc w:val="both"/>
        <w:rPr>
          <w:rFonts w:eastAsia="Times New Roman" w:cs="Arial"/>
          <w:sz w:val="24"/>
          <w:szCs w:val="24"/>
          <w:lang w:eastAsia="el-GR"/>
        </w:rPr>
      </w:pPr>
    </w:p>
    <w:p w:rsidR="00190EA9" w:rsidRPr="00190EA9" w:rsidRDefault="00190EA9" w:rsidP="00190EA9">
      <w:pPr>
        <w:shd w:val="clear" w:color="auto" w:fill="FFFFFF"/>
        <w:spacing w:after="0" w:line="276" w:lineRule="auto"/>
        <w:jc w:val="both"/>
        <w:rPr>
          <w:rFonts w:eastAsia="Times New Roman" w:cs="Arial"/>
          <w:sz w:val="24"/>
          <w:szCs w:val="24"/>
          <w:lang w:eastAsia="el-GR"/>
        </w:rPr>
      </w:pPr>
      <w:r w:rsidRPr="00190EA9">
        <w:rPr>
          <w:rFonts w:eastAsia="Times New Roman" w:cs="Arial"/>
          <w:sz w:val="24"/>
          <w:szCs w:val="24"/>
          <w:lang w:eastAsia="el-GR"/>
        </w:rPr>
        <w:t xml:space="preserve">Η απασχόληση του προσωπικού θα είναι σε καθημερινή   βάση από </w:t>
      </w:r>
      <w:r w:rsidRPr="00190EA9">
        <w:rPr>
          <w:rFonts w:eastAsia="Times New Roman" w:cs="Arial"/>
          <w:b/>
          <w:sz w:val="24"/>
          <w:szCs w:val="24"/>
          <w:lang w:eastAsia="el-GR"/>
        </w:rPr>
        <w:t xml:space="preserve">Δευτέρα έως και Κυριακή       </w:t>
      </w:r>
      <w:r w:rsidRPr="00190EA9">
        <w:rPr>
          <w:rFonts w:eastAsia="Times New Roman" w:cs="Arial"/>
          <w:sz w:val="24"/>
          <w:szCs w:val="24"/>
          <w:lang w:eastAsia="el-GR"/>
        </w:rPr>
        <w:t xml:space="preserve">.  </w:t>
      </w:r>
    </w:p>
    <w:p w:rsidR="00190EA9" w:rsidRPr="00190EA9" w:rsidRDefault="00190EA9" w:rsidP="00190EA9">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firstLine="720"/>
        <w:rPr>
          <w:rFonts w:eastAsia="Times New Roman" w:cs="Arial"/>
          <w:sz w:val="24"/>
          <w:szCs w:val="24"/>
          <w:lang w:eastAsia="el-GR"/>
        </w:rPr>
      </w:pPr>
      <w:r w:rsidRPr="00190EA9">
        <w:rPr>
          <w:rFonts w:eastAsia="Times New Roman" w:cs="Arial"/>
          <w:sz w:val="24"/>
          <w:szCs w:val="24"/>
          <w:lang w:eastAsia="el-GR"/>
        </w:rPr>
        <w:t>Ωράριο εργασίας :</w:t>
      </w:r>
    </w:p>
    <w:p w:rsidR="00190EA9" w:rsidRPr="00190EA9" w:rsidRDefault="00190EA9" w:rsidP="00190EA9">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rPr>
          <w:rFonts w:eastAsia="Times New Roman" w:cs="Arial"/>
          <w:b/>
          <w:sz w:val="24"/>
          <w:szCs w:val="24"/>
          <w:lang w:eastAsia="el-GR"/>
        </w:rPr>
      </w:pPr>
      <w:r w:rsidRPr="00190EA9">
        <w:rPr>
          <w:rFonts w:eastAsia="Times New Roman" w:cs="Arial"/>
          <w:b/>
          <w:sz w:val="24"/>
          <w:szCs w:val="24"/>
          <w:lang w:eastAsia="el-GR"/>
        </w:rPr>
        <w:t xml:space="preserve">α) Πρωινή Εργασία: από τις  7:00-12:00           (  3  άτομα) </w:t>
      </w:r>
    </w:p>
    <w:p w:rsidR="00190EA9" w:rsidRPr="00190EA9" w:rsidRDefault="00190EA9" w:rsidP="00190EA9">
      <w:pPr>
        <w:pBdr>
          <w:top w:val="single" w:sz="4" w:space="1" w:color="auto"/>
          <w:left w:val="single" w:sz="4" w:space="0" w:color="auto"/>
          <w:bottom w:val="single" w:sz="4" w:space="1" w:color="auto"/>
          <w:right w:val="single" w:sz="4" w:space="0" w:color="auto"/>
          <w:between w:val="single" w:sz="4" w:space="1" w:color="auto"/>
        </w:pBdr>
        <w:shd w:val="clear" w:color="auto" w:fill="D0CECE"/>
        <w:spacing w:after="0" w:line="276" w:lineRule="auto"/>
        <w:ind w:right="2311"/>
        <w:rPr>
          <w:rFonts w:eastAsia="Times New Roman" w:cs="Arial"/>
          <w:sz w:val="24"/>
          <w:szCs w:val="24"/>
          <w:lang w:eastAsia="el-GR"/>
        </w:rPr>
      </w:pPr>
      <w:r w:rsidRPr="00190EA9">
        <w:rPr>
          <w:rFonts w:eastAsia="Times New Roman" w:cs="Arial"/>
          <w:b/>
          <w:sz w:val="24"/>
          <w:szCs w:val="24"/>
          <w:lang w:eastAsia="el-GR"/>
        </w:rPr>
        <w:t>β) Πρωινή Εργασία: από τις  7:00-15:00           (   1 άτομο</w:t>
      </w:r>
      <w:r w:rsidRPr="00190EA9">
        <w:rPr>
          <w:rFonts w:eastAsia="Times New Roman" w:cs="Arial"/>
          <w:sz w:val="24"/>
          <w:szCs w:val="24"/>
          <w:lang w:eastAsia="el-GR"/>
        </w:rPr>
        <w:t>)</w:t>
      </w:r>
    </w:p>
    <w:p w:rsidR="009C30D4" w:rsidRDefault="009C30D4" w:rsidP="009C30D4">
      <w:pPr>
        <w:rPr>
          <w:sz w:val="24"/>
          <w:szCs w:val="24"/>
        </w:rPr>
      </w:pPr>
    </w:p>
    <w:p w:rsidR="009C30D4" w:rsidRPr="00BD5837" w:rsidRDefault="009C30D4" w:rsidP="009C30D4">
      <w:pPr>
        <w:rPr>
          <w:sz w:val="24"/>
          <w:szCs w:val="24"/>
        </w:rPr>
      </w:pPr>
    </w:p>
    <w:p w:rsidR="001D79E6" w:rsidRPr="00F352C6" w:rsidRDefault="00824F4C" w:rsidP="00F352C6">
      <w:pPr>
        <w:pStyle w:val="a3"/>
        <w:numPr>
          <w:ilvl w:val="0"/>
          <w:numId w:val="5"/>
        </w:numPr>
        <w:rPr>
          <w:sz w:val="24"/>
          <w:szCs w:val="24"/>
        </w:rPr>
      </w:pPr>
      <w:r w:rsidRPr="00824F4C">
        <w:rPr>
          <w:b/>
          <w:bCs/>
          <w:sz w:val="24"/>
          <w:szCs w:val="24"/>
        </w:rPr>
        <w:t>ΚΡΙΤΗΡΙΑ ΑΞΙΟΛΟΓΗΣΗΣ</w:t>
      </w:r>
    </w:p>
    <w:tbl>
      <w:tblPr>
        <w:tblW w:w="8505" w:type="dxa"/>
        <w:jc w:val="center"/>
        <w:tblLayout w:type="fixed"/>
        <w:tblCellMar>
          <w:left w:w="40" w:type="dxa"/>
          <w:right w:w="40" w:type="dxa"/>
        </w:tblCellMar>
        <w:tblLook w:val="0000" w:firstRow="0" w:lastRow="0" w:firstColumn="0" w:lastColumn="0" w:noHBand="0" w:noVBand="0"/>
      </w:tblPr>
      <w:tblGrid>
        <w:gridCol w:w="519"/>
        <w:gridCol w:w="6002"/>
        <w:gridCol w:w="1984"/>
      </w:tblGrid>
      <w:tr w:rsidR="001D79E6" w:rsidRPr="001D79E6" w:rsidTr="008B1769">
        <w:trPr>
          <w:trHeight w:hRule="exact" w:val="780"/>
          <w:tblHeader/>
          <w:jc w:val="center"/>
        </w:trPr>
        <w:tc>
          <w:tcPr>
            <w:tcW w:w="519" w:type="dxa"/>
            <w:tcBorders>
              <w:top w:val="single" w:sz="4" w:space="0" w:color="auto"/>
              <w:left w:val="single" w:sz="4"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Α/Α</w:t>
            </w:r>
          </w:p>
        </w:tc>
        <w:tc>
          <w:tcPr>
            <w:tcW w:w="6002" w:type="dxa"/>
            <w:tcBorders>
              <w:top w:val="single" w:sz="4" w:space="0" w:color="auto"/>
              <w:left w:val="single" w:sz="6" w:space="0" w:color="auto"/>
              <w:bottom w:val="single" w:sz="6" w:space="0" w:color="auto"/>
              <w:right w:val="single" w:sz="6"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ΚΡΙΤΗΡΙΑ ΑΞΙΟΛΟΓΗΣΗΣ</w:t>
            </w:r>
          </w:p>
        </w:tc>
        <w:tc>
          <w:tcPr>
            <w:tcW w:w="1984" w:type="dxa"/>
            <w:tcBorders>
              <w:top w:val="single" w:sz="4" w:space="0" w:color="auto"/>
              <w:left w:val="single" w:sz="6" w:space="0" w:color="auto"/>
              <w:bottom w:val="single" w:sz="6" w:space="0" w:color="auto"/>
              <w:right w:val="single" w:sz="4" w:space="0" w:color="auto"/>
            </w:tcBorders>
            <w:shd w:val="clear" w:color="auto" w:fill="BFBFBF"/>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highlight w:val="lightGray"/>
                <w:lang w:eastAsia="el-GR"/>
              </w:rPr>
            </w:pPr>
            <w:r w:rsidRPr="001D79E6">
              <w:rPr>
                <w:rFonts w:ascii="Calibri" w:eastAsia="Times New Roman" w:hAnsi="Calibri" w:cs="Calibri"/>
                <w:b/>
                <w:bCs/>
                <w:szCs w:val="28"/>
                <w:highlight w:val="lightGray"/>
                <w:lang w:eastAsia="el-GR"/>
              </w:rPr>
              <w:t>ΣΥΝΤΕΛΕΣΤΗΣ ΒΑΡΥΤΗΤΑΣ</w:t>
            </w:r>
          </w:p>
        </w:tc>
      </w:tr>
      <w:tr w:rsidR="001D79E6" w:rsidRPr="001D79E6" w:rsidTr="008B1769">
        <w:trPr>
          <w:trHeight w:hRule="exact" w:val="405"/>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Α.</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ΠΡΟΣΕΓΓΙΣΗ ΥΛΟΠΟΙΗΣΗΣ ΤΗΣ ΣΥΜΒΑΣΗΣ</w:t>
            </w:r>
          </w:p>
        </w:tc>
        <w:tc>
          <w:tcPr>
            <w:tcW w:w="1984" w:type="dxa"/>
            <w:tcBorders>
              <w:top w:val="single" w:sz="4"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65 %</w:t>
            </w:r>
          </w:p>
        </w:tc>
      </w:tr>
      <w:tr w:rsidR="001D79E6" w:rsidRPr="001D79E6" w:rsidTr="008B1769">
        <w:trPr>
          <w:trHeight w:hRule="exact" w:val="5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Μεθοδολογία Υλοποίησης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40 %</w:t>
            </w:r>
          </w:p>
        </w:tc>
      </w:tr>
      <w:tr w:rsidR="001D79E6" w:rsidRPr="001D79E6" w:rsidTr="008B1769">
        <w:trPr>
          <w:trHeight w:hRule="exact" w:val="388"/>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Α.2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Διασφάλιση Ποιότητας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highlight w:val="yellow"/>
                <w:lang w:eastAsia="el-GR"/>
              </w:rPr>
            </w:pPr>
            <w:r w:rsidRPr="001D79E6">
              <w:rPr>
                <w:rFonts w:ascii="Calibri" w:eastAsia="Times New Roman" w:hAnsi="Calibri" w:cs="Calibri"/>
                <w:szCs w:val="26"/>
                <w:lang w:eastAsia="el-GR"/>
              </w:rPr>
              <w:t>25 %</w:t>
            </w:r>
          </w:p>
        </w:tc>
      </w:tr>
      <w:tr w:rsidR="001D79E6" w:rsidRPr="001D79E6" w:rsidTr="008B1769">
        <w:trPr>
          <w:trHeight w:hRule="exact" w:val="369"/>
          <w:jc w:val="center"/>
        </w:trPr>
        <w:tc>
          <w:tcPr>
            <w:tcW w:w="519" w:type="dxa"/>
            <w:tcBorders>
              <w:top w:val="single" w:sz="6" w:space="0" w:color="auto"/>
              <w:left w:val="single" w:sz="4"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Β.</w:t>
            </w:r>
          </w:p>
        </w:tc>
        <w:tc>
          <w:tcPr>
            <w:tcW w:w="6002" w:type="dxa"/>
            <w:tcBorders>
              <w:top w:val="single" w:sz="6" w:space="0" w:color="auto"/>
              <w:left w:val="single" w:sz="6" w:space="0" w:color="auto"/>
              <w:bottom w:val="single" w:sz="6"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ΟΡΓΑΝΩΣΗ ΚΑΙ ΛΕΙΤΟΥΡΓΙΑ ΟΜΑΔΑΣ ΕΡΓΑΣΙΑΣ</w:t>
            </w:r>
          </w:p>
        </w:tc>
        <w:tc>
          <w:tcPr>
            <w:tcW w:w="1984" w:type="dxa"/>
            <w:tcBorders>
              <w:top w:val="single" w:sz="6" w:space="0" w:color="auto"/>
              <w:left w:val="single" w:sz="6" w:space="0" w:color="auto"/>
              <w:bottom w:val="single" w:sz="6"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35 %</w:t>
            </w:r>
          </w:p>
        </w:tc>
      </w:tr>
      <w:tr w:rsidR="001D79E6" w:rsidRPr="001D79E6" w:rsidTr="008B1769">
        <w:trPr>
          <w:trHeight w:hRule="exact" w:val="385"/>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Οργάνωση, προσόντα και εμπειρία προσωπικού</w:t>
            </w:r>
          </w:p>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15 %</w:t>
            </w:r>
          </w:p>
        </w:tc>
      </w:tr>
      <w:tr w:rsidR="001D79E6" w:rsidRPr="001D79E6" w:rsidTr="008B1769">
        <w:trPr>
          <w:trHeight w:hRule="exact" w:val="423"/>
          <w:jc w:val="center"/>
        </w:trPr>
        <w:tc>
          <w:tcPr>
            <w:tcW w:w="519" w:type="dxa"/>
            <w:tcBorders>
              <w:top w:val="single" w:sz="6" w:space="0" w:color="auto"/>
              <w:left w:val="single" w:sz="4"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Β.2</w:t>
            </w:r>
          </w:p>
        </w:tc>
        <w:tc>
          <w:tcPr>
            <w:tcW w:w="6002" w:type="dxa"/>
            <w:tcBorders>
              <w:top w:val="single" w:sz="6" w:space="0" w:color="auto"/>
              <w:left w:val="single" w:sz="6" w:space="0" w:color="auto"/>
              <w:bottom w:val="single" w:sz="6" w:space="0" w:color="auto"/>
              <w:right w:val="single" w:sz="6"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Διαδικασίες Διοίκησης κατά την εκτέλεση της Σύμβασης</w:t>
            </w:r>
          </w:p>
        </w:tc>
        <w:tc>
          <w:tcPr>
            <w:tcW w:w="1984" w:type="dxa"/>
            <w:tcBorders>
              <w:top w:val="single" w:sz="6" w:space="0" w:color="auto"/>
              <w:left w:val="single" w:sz="6" w:space="0" w:color="auto"/>
              <w:bottom w:val="single" w:sz="6" w:space="0" w:color="auto"/>
              <w:right w:val="single" w:sz="4" w:space="0" w:color="auto"/>
            </w:tcBorders>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20 %</w:t>
            </w:r>
          </w:p>
        </w:tc>
      </w:tr>
      <w:tr w:rsidR="001D79E6" w:rsidRPr="001D79E6" w:rsidTr="008B1769">
        <w:trPr>
          <w:trHeight w:hRule="exact" w:val="390"/>
          <w:jc w:val="center"/>
        </w:trPr>
        <w:tc>
          <w:tcPr>
            <w:tcW w:w="519" w:type="dxa"/>
            <w:tcBorders>
              <w:top w:val="single" w:sz="4" w:space="0" w:color="auto"/>
              <w:left w:val="single" w:sz="4"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szCs w:val="28"/>
                <w:highlight w:val="yellow"/>
                <w:lang w:eastAsia="el-GR"/>
              </w:rPr>
            </w:pPr>
          </w:p>
        </w:tc>
        <w:tc>
          <w:tcPr>
            <w:tcW w:w="6002" w:type="dxa"/>
            <w:tcBorders>
              <w:top w:val="single" w:sz="4" w:space="0" w:color="auto"/>
              <w:left w:val="single" w:sz="6" w:space="0" w:color="auto"/>
              <w:bottom w:val="single" w:sz="4" w:space="0" w:color="auto"/>
              <w:right w:val="single" w:sz="6"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ΣΥΝΟΛΟ</w:t>
            </w:r>
          </w:p>
        </w:tc>
        <w:tc>
          <w:tcPr>
            <w:tcW w:w="1984" w:type="dxa"/>
            <w:tcBorders>
              <w:top w:val="single" w:sz="4" w:space="0" w:color="auto"/>
              <w:left w:val="single" w:sz="6" w:space="0" w:color="auto"/>
              <w:bottom w:val="single" w:sz="4" w:space="0" w:color="auto"/>
              <w:right w:val="single" w:sz="4" w:space="0" w:color="auto"/>
            </w:tcBorders>
            <w:shd w:val="clear" w:color="auto" w:fill="F2F2F2"/>
            <w:vAlign w:val="center"/>
          </w:tcPr>
          <w:p w:rsidR="001D79E6" w:rsidRPr="001D79E6" w:rsidRDefault="001D79E6" w:rsidP="001D79E6">
            <w:pPr>
              <w:autoSpaceDE w:val="0"/>
              <w:autoSpaceDN w:val="0"/>
              <w:adjustRightInd w:val="0"/>
              <w:spacing w:before="100" w:beforeAutospacing="1" w:after="100" w:afterAutospacing="1" w:line="360" w:lineRule="auto"/>
              <w:contextualSpacing/>
              <w:jc w:val="both"/>
              <w:rPr>
                <w:rFonts w:ascii="Calibri" w:eastAsia="Times New Roman" w:hAnsi="Calibri" w:cs="Calibri"/>
                <w:b/>
                <w:bCs/>
                <w:szCs w:val="28"/>
                <w:lang w:eastAsia="el-GR"/>
              </w:rPr>
            </w:pPr>
            <w:r w:rsidRPr="001D79E6">
              <w:rPr>
                <w:rFonts w:ascii="Calibri" w:eastAsia="Times New Roman" w:hAnsi="Calibri" w:cs="Calibri"/>
                <w:b/>
                <w:bCs/>
                <w:szCs w:val="28"/>
                <w:lang w:eastAsia="el-GR"/>
              </w:rPr>
              <w:t>100 %</w:t>
            </w:r>
          </w:p>
        </w:tc>
      </w:tr>
    </w:tbl>
    <w:p w:rsidR="001D79E6" w:rsidRPr="001D79E6" w:rsidRDefault="001D79E6" w:rsidP="001D79E6">
      <w:pPr>
        <w:numPr>
          <w:ilvl w:val="0"/>
          <w:numId w:val="7"/>
        </w:numPr>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Calibri"/>
        </w:rPr>
        <w:t xml:space="preserve">Α.1 </w:t>
      </w:r>
      <w:r w:rsidRPr="001D79E6">
        <w:rPr>
          <w:rFonts w:ascii="Calibri" w:eastAsia="Times New Roman" w:hAnsi="Calibri" w:cs="Calibri"/>
          <w:szCs w:val="26"/>
          <w:lang w:eastAsia="el-GR"/>
        </w:rPr>
        <w:t>Μεθοδολογία Υλοποίησης της Σύμβασης</w:t>
      </w:r>
    </w:p>
    <w:p w:rsidR="001D79E6" w:rsidRPr="001D79E6" w:rsidRDefault="001D79E6" w:rsidP="001D79E6">
      <w:pPr>
        <w:spacing w:before="100" w:beforeAutospacing="1" w:after="100" w:afterAutospacing="1" w:line="360" w:lineRule="auto"/>
        <w:jc w:val="both"/>
        <w:rPr>
          <w:rFonts w:cs="Tahoma"/>
          <w:lang w:eastAsia="en-GB"/>
        </w:rPr>
      </w:pPr>
      <w:r w:rsidRPr="001D79E6">
        <w:rPr>
          <w:rFonts w:cs="Tahoma"/>
          <w:lang w:eastAsia="en-GB"/>
        </w:rPr>
        <w:t xml:space="preserve">Η μεθοδολογία υλοποίησης προσδιορίζεται από την ορθότητα της αντίληψης του προσφέροντα για το αντικείμενο και τις απαιτήσεις της σύμβασης. Απαιτείται αναλυτική </w:t>
      </w:r>
      <w:r w:rsidRPr="001D79E6">
        <w:rPr>
          <w:rFonts w:cs="Tahoma"/>
          <w:lang w:eastAsia="en-GB"/>
        </w:rPr>
        <w:lastRenderedPageBreak/>
        <w:t>περιγραφή του τρόπου με τον οποίο ο προσφέρων σκοπεύει να τα προσεγγίσει. Ο προσφέρων θα πρέπει να περιγράψει με σαφήνεια τις επιλογές του και να παραθέσει  τεκμηριωμένα τις μεθόδους που θα ακολουθήσει για την επιτυχή υλοποίηση της σύμβασης. Ιδιαίτερη έμφαση θα πρέπει να δοθεί:</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κατανόηση</w:t>
      </w:r>
      <w:r w:rsidRPr="001D79E6">
        <w:rPr>
          <w:rFonts w:cs="Tahoma"/>
          <w:lang w:val="en-GB" w:eastAsia="en-GB"/>
        </w:rPr>
        <w:t> </w:t>
      </w:r>
      <w:r w:rsidRPr="001D79E6">
        <w:rPr>
          <w:rFonts w:cs="Tahoma"/>
          <w:lang w:eastAsia="en-GB"/>
        </w:rPr>
        <w:t xml:space="preserve"> των απαιτήσεων του αντικειμένου της σύμβασης. </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Στην επιτυχή επισήμανση προβλημάτων κατά την υλοποίηση του αντικειμένου της σύμβασης και στη διαμόρφωση κατάλληλων προτάσεων για την επίλυση τους.</w:t>
      </w:r>
    </w:p>
    <w:p w:rsidR="001D79E6" w:rsidRPr="001D79E6" w:rsidRDefault="001D79E6" w:rsidP="001D79E6">
      <w:pPr>
        <w:numPr>
          <w:ilvl w:val="0"/>
          <w:numId w:val="2"/>
        </w:numPr>
        <w:spacing w:before="100" w:beforeAutospacing="1" w:after="100" w:afterAutospacing="1" w:line="360" w:lineRule="auto"/>
        <w:contextualSpacing/>
        <w:jc w:val="both"/>
        <w:rPr>
          <w:rFonts w:cs="Tahoma"/>
          <w:lang w:eastAsia="en-GB"/>
        </w:rPr>
      </w:pPr>
      <w:r w:rsidRPr="001D79E6">
        <w:rPr>
          <w:rFonts w:cs="Tahoma"/>
          <w:lang w:eastAsia="en-GB"/>
        </w:rPr>
        <w:t xml:space="preserve">Στην επαρκή ανάλυση και εξειδίκευση της </w:t>
      </w:r>
      <w:proofErr w:type="spellStart"/>
      <w:r w:rsidRPr="001D79E6">
        <w:rPr>
          <w:rFonts w:cs="Tahoma"/>
          <w:lang w:eastAsia="en-GB"/>
        </w:rPr>
        <w:t>καταλληλότητας</w:t>
      </w:r>
      <w:proofErr w:type="spellEnd"/>
      <w:r w:rsidRPr="001D79E6">
        <w:rPr>
          <w:rFonts w:cs="Tahoma"/>
          <w:lang w:eastAsia="en-GB"/>
        </w:rPr>
        <w:t xml:space="preserve"> και αποτελεσματικότητας της μεθοδολογίας υλοποίησης και των απαραίτητων εργαλείων υποστήριξης της εφαρμογής της.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Στον αποτελεσματικό προσδιορισμό – τεκμηρίωση των παραγόντων επιτυχίας και εναλλακτικούς τρόπους διασφάλισης.</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Στην ορθολογική ανάλυση του αντικειμένου σε ενότητες εργασιών</w:t>
      </w:r>
    </w:p>
    <w:p w:rsidR="001D79E6" w:rsidRP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Κάλυψη έκτακτων περιστατικών</w:t>
      </w:r>
    </w:p>
    <w:p w:rsidR="001D79E6" w:rsidRDefault="001D79E6" w:rsidP="001D79E6">
      <w:pPr>
        <w:numPr>
          <w:ilvl w:val="0"/>
          <w:numId w:val="2"/>
        </w:numPr>
        <w:tabs>
          <w:tab w:val="left" w:pos="284"/>
        </w:tabs>
        <w:spacing w:before="100" w:beforeAutospacing="1" w:after="100" w:afterAutospacing="1" w:line="360" w:lineRule="auto"/>
        <w:contextualSpacing/>
        <w:jc w:val="both"/>
        <w:rPr>
          <w:rFonts w:cs="Tahoma"/>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 για την υλοποίηση του αντικειμένου της σύμβασης.</w:t>
      </w:r>
    </w:p>
    <w:p w:rsidR="001D79E6" w:rsidRPr="001D79E6" w:rsidRDefault="001D79E6" w:rsidP="001D79E6">
      <w:pPr>
        <w:tabs>
          <w:tab w:val="left" w:pos="284"/>
        </w:tabs>
        <w:spacing w:before="100" w:beforeAutospacing="1" w:after="100" w:afterAutospacing="1" w:line="360" w:lineRule="auto"/>
        <w:ind w:left="720"/>
        <w:contextualSpacing/>
        <w:jc w:val="both"/>
        <w:rPr>
          <w:rFonts w:cs="Tahoma"/>
          <w:lang w:eastAsia="en-GB"/>
        </w:rPr>
      </w:pP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cs="Tahoma"/>
          <w:lang w:eastAsia="en-GB"/>
        </w:rPr>
        <w:t xml:space="preserve">Α.2 </w:t>
      </w:r>
      <w:r w:rsidRPr="001D79E6">
        <w:rPr>
          <w:rFonts w:ascii="Calibri" w:eastAsia="Times New Roman" w:hAnsi="Calibri" w:cs="Calibri"/>
          <w:szCs w:val="26"/>
          <w:lang w:eastAsia="el-GR"/>
        </w:rPr>
        <w:t>Διασφάλιση Ποιότητας κατά την Εκτέλεση του Έργου</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παρουσιάσει τεκμηριωμένες διαδικασίες – οδηγίες – σχεδιασμό για τη διασφάλιση της ποιότητας των παρεχόμενων υπηρεσιών, για την ασφάλεια και υγιεινή των εργαζομένων, την εκπαίδευση, την προστασία του περιβάλλοντος κατά τη διάρκεια της εκτέλεσης των εργασιών. Τα στοιχεία που θα παρατεθούν πρέπει να είναι συμβατά με τα διεθνή  συστήματα προτύπων και προσαρμοσμένα στις ιδιαίτερες συνθήκες της παρούσας σύμβασης. Εγχειρίδια, οδηγίες, διαδικασίες που είναι γενικές και μη προσαρμοσμένες στην παρούσα σύμβαση θα αξιολογούνται ως μη αποδεκτά.</w:t>
      </w:r>
    </w:p>
    <w:p w:rsidR="001D79E6" w:rsidRPr="001D79E6" w:rsidRDefault="001D79E6" w:rsidP="001D79E6">
      <w:pPr>
        <w:numPr>
          <w:ilvl w:val="0"/>
          <w:numId w:val="7"/>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Β.1  Οργάνωση, προσόντα και εμπειρία προσωπικού</w:t>
      </w:r>
    </w:p>
    <w:p w:rsidR="001D79E6" w:rsidRPr="001D79E6" w:rsidRDefault="001D79E6" w:rsidP="001D79E6">
      <w:pPr>
        <w:tabs>
          <w:tab w:val="left" w:pos="284"/>
        </w:tabs>
        <w:spacing w:before="100" w:beforeAutospacing="1" w:after="100" w:afterAutospacing="1" w:line="360" w:lineRule="auto"/>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υποβάλλει στοιχεία που παραπέμπουν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 xml:space="preserve">Στην ποιοτική και ποσοτική σύνθεση της ομάδας στην οποία θα ανατεθεί να εκτελέσει το συμβατικό αντικείμενο. </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Το πλήθος των εργαζομένων που θα απασχοληθούν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Την εμπειρία, τα τυπικά και ουσιαστικά προσόντα των εργαζομένων</w:t>
      </w:r>
    </w:p>
    <w:p w:rsidR="001D79E6" w:rsidRPr="001D79E6" w:rsidRDefault="001D79E6" w:rsidP="001D79E6">
      <w:pPr>
        <w:numPr>
          <w:ilvl w:val="0"/>
          <w:numId w:val="3"/>
        </w:numPr>
        <w:tabs>
          <w:tab w:val="left" w:pos="284"/>
        </w:tabs>
        <w:spacing w:before="100" w:beforeAutospacing="1" w:after="100" w:afterAutospacing="1" w:line="360" w:lineRule="auto"/>
        <w:contextualSpacing/>
        <w:jc w:val="both"/>
        <w:rPr>
          <w:rFonts w:ascii="Calibri" w:eastAsia="Times New Roman" w:hAnsi="Calibri" w:cs="Calibri"/>
          <w:b/>
          <w:szCs w:val="26"/>
          <w:lang w:eastAsia="el-GR"/>
        </w:rPr>
      </w:pPr>
      <w:r w:rsidRPr="001D79E6">
        <w:rPr>
          <w:rFonts w:cs="Tahoma"/>
          <w:lang w:eastAsia="en-GB"/>
        </w:rPr>
        <w:lastRenderedPageBreak/>
        <w:t>Κάθε άλλο στοιχείο, που ο προσφέρων κρίνει σκόπιμο ότι πρέπει να παρουσιάσει ή να προτείνει κατά την κρίση του με σκοπό την εξασφάλιση της ποιότητας των ζητούμενων</w:t>
      </w:r>
      <w:r w:rsidR="00054C04">
        <w:rPr>
          <w:rFonts w:cs="Tahoma"/>
          <w:lang w:eastAsia="en-GB"/>
        </w:rPr>
        <w:t xml:space="preserve"> υπηρεσιών στις εγκαταστάσεις της</w:t>
      </w:r>
      <w:r w:rsidRPr="001D79E6">
        <w:rPr>
          <w:rFonts w:cs="Tahoma"/>
          <w:b/>
          <w:lang w:eastAsia="en-GB"/>
        </w:rPr>
        <w:t>.</w:t>
      </w:r>
    </w:p>
    <w:p w:rsidR="001D79E6" w:rsidRPr="001D79E6" w:rsidRDefault="001D79E6" w:rsidP="001D79E6">
      <w:pPr>
        <w:tabs>
          <w:tab w:val="left" w:pos="284"/>
        </w:tabs>
        <w:spacing w:before="100" w:beforeAutospacing="1" w:after="100" w:afterAutospacing="1" w:line="360" w:lineRule="auto"/>
        <w:ind w:left="720"/>
        <w:contextualSpacing/>
        <w:jc w:val="both"/>
        <w:rPr>
          <w:rFonts w:ascii="Calibri" w:eastAsia="Times New Roman" w:hAnsi="Calibri" w:cs="Calibri"/>
          <w:szCs w:val="26"/>
          <w:lang w:eastAsia="el-GR"/>
        </w:rPr>
      </w:pPr>
    </w:p>
    <w:p w:rsidR="001D79E6" w:rsidRPr="001D79E6" w:rsidRDefault="001D79E6" w:rsidP="001D79E6">
      <w:pPr>
        <w:numPr>
          <w:ilvl w:val="0"/>
          <w:numId w:val="7"/>
        </w:numPr>
        <w:tabs>
          <w:tab w:val="left" w:pos="142"/>
        </w:tabs>
        <w:spacing w:before="100" w:beforeAutospacing="1" w:after="100" w:afterAutospacing="1" w:line="360" w:lineRule="auto"/>
        <w:contextualSpacing/>
        <w:jc w:val="both"/>
        <w:rPr>
          <w:rFonts w:cs="Tahoma"/>
          <w:lang w:eastAsia="en-GB"/>
        </w:rPr>
      </w:pPr>
      <w:r w:rsidRPr="001D79E6">
        <w:rPr>
          <w:rFonts w:ascii="Calibri" w:eastAsia="Times New Roman" w:hAnsi="Calibri" w:cs="Calibri"/>
          <w:szCs w:val="26"/>
          <w:lang w:eastAsia="el-GR"/>
        </w:rPr>
        <w:t>Β.2 Διαδικασίες Διοίκησης</w:t>
      </w:r>
    </w:p>
    <w:p w:rsidR="001D79E6" w:rsidRPr="001D79E6" w:rsidRDefault="001D79E6" w:rsidP="001D79E6">
      <w:pPr>
        <w:tabs>
          <w:tab w:val="left" w:pos="284"/>
        </w:tabs>
        <w:spacing w:before="100" w:beforeAutospacing="1" w:after="100" w:afterAutospacing="1" w:line="360" w:lineRule="auto"/>
        <w:contextualSpacing/>
        <w:jc w:val="both"/>
        <w:rPr>
          <w:rFonts w:ascii="Calibri" w:eastAsia="Times New Roman" w:hAnsi="Calibri" w:cs="Calibri"/>
          <w:szCs w:val="26"/>
          <w:lang w:eastAsia="el-GR"/>
        </w:rPr>
      </w:pPr>
      <w:r w:rsidRPr="001D79E6">
        <w:rPr>
          <w:rFonts w:ascii="Calibri" w:eastAsia="Times New Roman" w:hAnsi="Calibri" w:cs="Calibri"/>
          <w:szCs w:val="26"/>
          <w:lang w:eastAsia="el-GR"/>
        </w:rPr>
        <w:t>Ο προσφέρων πρέπει να παραθέσει στοιχεία σχετικά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με το μοντέλο οργάνωσης της παροχής του συμβατικού αντικειμένου,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 οργανόγραμμα με έμφαση στην επάρκεια και σαφήνεια στην κατανομή αρμοδιοτήτων της ομάδας εκτέλεσης.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ascii="Calibri" w:eastAsia="Times New Roman" w:hAnsi="Calibri" w:cs="Calibri"/>
          <w:szCs w:val="26"/>
          <w:lang w:eastAsia="el-GR"/>
        </w:rPr>
        <w:t xml:space="preserve">τον αποτελεσματικό τρόπο επικοινωνίας με την Αναθέτουσα Αρχή κατά την εκτέλεση της σύμβασης. </w:t>
      </w:r>
    </w:p>
    <w:p w:rsidR="001D79E6" w:rsidRPr="001D79E6" w:rsidRDefault="001D79E6" w:rsidP="001D79E6">
      <w:pPr>
        <w:numPr>
          <w:ilvl w:val="0"/>
          <w:numId w:val="4"/>
        </w:numPr>
        <w:tabs>
          <w:tab w:val="left" w:pos="284"/>
        </w:tabs>
        <w:spacing w:before="100" w:beforeAutospacing="1" w:after="100" w:afterAutospacing="1" w:line="360" w:lineRule="auto"/>
        <w:contextualSpacing/>
        <w:jc w:val="both"/>
        <w:rPr>
          <w:rFonts w:cs="Tahoma"/>
          <w:color w:val="FF0000"/>
          <w:lang w:eastAsia="en-GB"/>
        </w:rPr>
      </w:pPr>
      <w:r w:rsidRPr="001D79E6">
        <w:rPr>
          <w:rFonts w:cs="Tahoma"/>
          <w:lang w:eastAsia="en-GB"/>
        </w:rPr>
        <w:t>κάθε άλλο στοιχείο, που ο προσφέρων κρίνει σκόπιμο ότι πρέπει να παρουσιάσει ή να προτείνει κατά την κρίση του.</w:t>
      </w:r>
    </w:p>
    <w:p w:rsidR="00824F4C" w:rsidRDefault="00824F4C" w:rsidP="00824F4C"/>
    <w:p w:rsidR="00824F4C" w:rsidRPr="00BA39DE" w:rsidRDefault="00824F4C" w:rsidP="00BD5837">
      <w:pPr>
        <w:pStyle w:val="a3"/>
        <w:numPr>
          <w:ilvl w:val="0"/>
          <w:numId w:val="5"/>
        </w:numPr>
        <w:rPr>
          <w:b/>
          <w:sz w:val="24"/>
          <w:szCs w:val="24"/>
        </w:rPr>
      </w:pPr>
      <w:r w:rsidRPr="00824F4C">
        <w:rPr>
          <w:b/>
          <w:sz w:val="24"/>
          <w:szCs w:val="24"/>
        </w:rPr>
        <w:t>ΕΛΑΧΙΣΤΕΣ ΠΡΟΫΠΟΘΕΣΕΙΣ ΣΥΜΜΕΤΟΧΗΣ</w:t>
      </w:r>
    </w:p>
    <w:p w:rsidR="001D79E6" w:rsidRPr="001D79E6" w:rsidRDefault="001D79E6" w:rsidP="001D79E6">
      <w:pPr>
        <w:spacing w:before="100" w:beforeAutospacing="1" w:after="100" w:afterAutospacing="1" w:line="360" w:lineRule="auto"/>
        <w:jc w:val="both"/>
        <w:rPr>
          <w:u w:val="single"/>
        </w:rPr>
      </w:pPr>
      <w:r w:rsidRPr="001D79E6">
        <w:rPr>
          <w:u w:val="single"/>
        </w:rPr>
        <w:t>ΟΙΚΟΝΟΜΙΚΗ ΚΑΙ ΧΡΗΜΑΤΟΟΙΚΟΝΟΜΙΚΗ ΕΠΑΡΚΕΙΑ</w:t>
      </w:r>
    </w:p>
    <w:p w:rsidR="001D79E6" w:rsidRPr="001D79E6" w:rsidRDefault="001D79E6" w:rsidP="001D79E6">
      <w:pPr>
        <w:numPr>
          <w:ilvl w:val="0"/>
          <w:numId w:val="8"/>
        </w:numPr>
        <w:spacing w:before="100" w:beforeAutospacing="1" w:after="100" w:afterAutospacing="1" w:line="360" w:lineRule="auto"/>
        <w:contextualSpacing/>
        <w:jc w:val="both"/>
      </w:pPr>
      <w:r w:rsidRPr="001D79E6">
        <w:t xml:space="preserve">Να αποδεικνύει ότι ο μέσος όρος του κύκλου εργασιών κατά τις τρεις τελευταίες διαχειριστικές χρήσεις είναι τουλάχιστον ίσος με το 100 % του ποσού του προϋπολογισμού της </w:t>
      </w:r>
      <w:proofErr w:type="spellStart"/>
      <w:r w:rsidRPr="001D79E6">
        <w:t>προκηρυσσόμενης</w:t>
      </w:r>
      <w:proofErr w:type="spellEnd"/>
      <w:r w:rsidRPr="001D79E6">
        <w:t xml:space="preserve"> σύμβασης μη συμπεριλαμβανομένου του Φ.Π.Α..</w:t>
      </w:r>
    </w:p>
    <w:p w:rsidR="001D79E6" w:rsidRPr="001D79E6" w:rsidRDefault="001D79E6" w:rsidP="001D79E6">
      <w:pPr>
        <w:numPr>
          <w:ilvl w:val="0"/>
          <w:numId w:val="8"/>
        </w:numPr>
        <w:spacing w:before="100" w:beforeAutospacing="1" w:after="100" w:afterAutospacing="1" w:line="360" w:lineRule="auto"/>
        <w:contextualSpacing/>
        <w:jc w:val="both"/>
      </w:pPr>
      <w:r w:rsidRPr="001D79E6">
        <w:t>Ο υποψήφιος ανάδοχος δεν πρέπει να εμφανίζει φορολογικές ζημίες κατά τις τρεις τελευταίες διαχειριστικές χρήσεις.</w:t>
      </w:r>
    </w:p>
    <w:p w:rsidR="001D79E6" w:rsidRPr="001D79E6" w:rsidRDefault="001D79E6" w:rsidP="001D79E6">
      <w:pPr>
        <w:spacing w:before="100" w:beforeAutospacing="1" w:after="100" w:afterAutospacing="1" w:line="360" w:lineRule="auto"/>
        <w:ind w:left="720"/>
        <w:contextualSpacing/>
        <w:jc w:val="both"/>
      </w:pPr>
    </w:p>
    <w:p w:rsidR="001D79E6" w:rsidRPr="001D79E6" w:rsidRDefault="001D79E6" w:rsidP="001D79E6">
      <w:pPr>
        <w:spacing w:before="100" w:beforeAutospacing="1" w:after="100" w:afterAutospacing="1" w:line="360" w:lineRule="auto"/>
        <w:contextualSpacing/>
        <w:jc w:val="both"/>
        <w:rPr>
          <w:u w:val="single"/>
        </w:rPr>
      </w:pPr>
      <w:r w:rsidRPr="001D79E6">
        <w:rPr>
          <w:u w:val="single"/>
        </w:rPr>
        <w:t>ΤΕΧΝΙΚΗ ΚΑΙ ΕΠΑΓΓΕΛΜΑΤΙΚΗ ΙΚΑΝΟΤΗΤΑ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ascii="Calibri" w:eastAsia="Calibri" w:hAnsi="Calibri" w:cs="Calibri"/>
        </w:rPr>
        <w:t xml:space="preserve">Εκτέλεση 3 παρόμοιων συμβάσεων κατά την τελευταία τριετία (2015-2016-2017). Ως παρόμοιες συμβάσεις λογίζονται με αντικείμενο «Υπηρεσιών </w:t>
      </w:r>
      <w:r w:rsidR="00686F5C">
        <w:rPr>
          <w:rFonts w:ascii="Calibri" w:eastAsia="Calibri" w:hAnsi="Calibri" w:cs="Calibri"/>
        </w:rPr>
        <w:t>Καθαριότητας</w:t>
      </w:r>
      <w:r w:rsidRPr="001D79E6">
        <w:rPr>
          <w:rFonts w:ascii="Calibri" w:eastAsia="Calibri" w:hAnsi="Calibri" w:cs="Calibri"/>
        </w:rPr>
        <w:t xml:space="preserve"> Κτιριακών Εγκαταστάσεων», χρονικής διάρκειας αντίστοιχης με την παρούσα δίχως να λογίζονται πιθανές παρατάσεις και προϋπολογισμού τουλάχιστον στο 100 % της παρούσας πλέον Φ.Π.Α..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t>Αντίγραφο της άδειας λειτουργίας της επιχείρησης, με ημερομηνία πρώτης έναρξης εργασιών τουλάχιστον προ τριών (3) ετών της ημερομηνίας κατάθεσης της προσφοράς και σε συνεχή λειτουργία μέχρι σήμερα.</w:t>
      </w:r>
    </w:p>
    <w:p w:rsidR="001D79E6" w:rsidRPr="001D79E6" w:rsidRDefault="001D79E6" w:rsidP="001D79E6">
      <w:pPr>
        <w:numPr>
          <w:ilvl w:val="0"/>
          <w:numId w:val="30"/>
        </w:numPr>
        <w:spacing w:before="100" w:beforeAutospacing="1" w:after="100" w:afterAutospacing="1" w:line="360" w:lineRule="auto"/>
        <w:contextualSpacing/>
        <w:jc w:val="both"/>
      </w:pPr>
      <w:r w:rsidRPr="001D79E6">
        <w:rPr>
          <w:rFonts w:eastAsia="Calibri" w:cs="Calibri"/>
          <w:sz w:val="20"/>
          <w:szCs w:val="20"/>
        </w:rPr>
        <w:lastRenderedPageBreak/>
        <w:t>Ασφαλιστήριο συμβόλαιο επαγγελματικής ή/και αστικής ευθύνης ύψους τουλάχιστον #5.000.000#€.</w:t>
      </w:r>
    </w:p>
    <w:p w:rsidR="001D79E6" w:rsidRPr="001D79E6" w:rsidRDefault="001D79E6" w:rsidP="001D79E6">
      <w:pPr>
        <w:spacing w:before="100" w:beforeAutospacing="1" w:after="100" w:afterAutospacing="1" w:line="360" w:lineRule="auto"/>
        <w:jc w:val="both"/>
        <w:rPr>
          <w:u w:val="single"/>
        </w:rPr>
      </w:pPr>
      <w:r w:rsidRPr="001D79E6">
        <w:rPr>
          <w:u w:val="single"/>
        </w:rPr>
        <w:t>ΠΡΟΤΥΠΑ ΔΙΑΣΦΑΛΙΣΗΣ ΠΟΙΟΤΗΤΑΣ – ΠΡΟΤΥΠΑ ΠΕΡΙΒΑΛΛΟΝΤΙΚΗΣ ΔΙΑΧΕΙΡΙΣΗΣ</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 διαχείριση της ποιότητας σύμφωνα µε το διεθνές πρότυπο ISO 9001.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για την Υγιεινή και ασφάλεια σύμφωνα με το διεθνές πρότυπο  OHSAS 18001.</w:t>
      </w:r>
    </w:p>
    <w:p w:rsidR="001D79E6" w:rsidRPr="001D79E6" w:rsidRDefault="001D79E6" w:rsidP="001D79E6">
      <w:pPr>
        <w:numPr>
          <w:ilvl w:val="0"/>
          <w:numId w:val="9"/>
        </w:numPr>
        <w:spacing w:before="100" w:beforeAutospacing="1" w:after="100" w:afterAutospacing="1" w:line="360" w:lineRule="auto"/>
        <w:contextualSpacing/>
        <w:jc w:val="both"/>
      </w:pPr>
      <w:r w:rsidRPr="001D79E6">
        <w:rPr>
          <w:rFonts w:ascii="Calibri" w:eastAsia="Calibri" w:hAnsi="Calibri" w:cs="Calibri"/>
        </w:rPr>
        <w:t>Πιστοποιητικό από ανεξάρτητο διαπιστευμένο φορέα Συστήματος Περιβαλλοντικής Διαχείρισης  ISO 14001.</w:t>
      </w:r>
    </w:p>
    <w:p w:rsidR="001D79E6" w:rsidRPr="001D79E6" w:rsidRDefault="001D79E6" w:rsidP="00686F5C">
      <w:pPr>
        <w:numPr>
          <w:ilvl w:val="0"/>
          <w:numId w:val="7"/>
        </w:numPr>
        <w:spacing w:before="100" w:beforeAutospacing="1" w:after="100" w:afterAutospacing="1" w:line="360" w:lineRule="auto"/>
        <w:contextualSpacing/>
        <w:jc w:val="both"/>
      </w:pPr>
      <w:r w:rsidRPr="001D79E6">
        <w:rPr>
          <w:rFonts w:ascii="Calibri" w:eastAsia="Calibri" w:hAnsi="Calibri" w:cs="Calibri"/>
        </w:rPr>
        <w:t xml:space="preserve">Όλα τα παραπάνω πιστοποιητικά (1,2,3) πρέπει να είναι στο θεματικό πεδίο των Υπηρεσιών </w:t>
      </w:r>
      <w:r w:rsidR="00686F5C" w:rsidRPr="00686F5C">
        <w:rPr>
          <w:rFonts w:ascii="Calibri" w:eastAsia="Calibri" w:hAnsi="Calibri" w:cs="Calibri"/>
        </w:rPr>
        <w:t xml:space="preserve">Καθαριότητας </w:t>
      </w:r>
      <w:bookmarkStart w:id="0" w:name="_GoBack"/>
      <w:bookmarkEnd w:id="0"/>
      <w:r w:rsidRPr="001D79E6">
        <w:rPr>
          <w:rFonts w:ascii="Calibri" w:eastAsia="Calibri" w:hAnsi="Calibri" w:cs="Calibri"/>
        </w:rPr>
        <w:t>Εγκαταστάσεων.</w:t>
      </w:r>
    </w:p>
    <w:p w:rsidR="00F65572" w:rsidRDefault="00F65572" w:rsidP="001D79E6">
      <w:pPr>
        <w:spacing w:before="100" w:beforeAutospacing="1" w:after="100" w:afterAutospacing="1" w:line="360" w:lineRule="auto"/>
        <w:jc w:val="both"/>
      </w:pPr>
    </w:p>
    <w:sectPr w:rsidR="00F65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7A5"/>
    <w:multiLevelType w:val="hybridMultilevel"/>
    <w:tmpl w:val="A18AA00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5016"/>
    <w:multiLevelType w:val="hybridMultilevel"/>
    <w:tmpl w:val="8C5C4E86"/>
    <w:lvl w:ilvl="0" w:tplc="75AA7358">
      <w:start w:val="1"/>
      <w:numFmt w:val="decimal"/>
      <w:lvlText w:val="%1."/>
      <w:lvlJc w:val="left"/>
      <w:pPr>
        <w:tabs>
          <w:tab w:val="num" w:pos="480"/>
        </w:tabs>
        <w:ind w:left="4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48105D8"/>
    <w:multiLevelType w:val="hybridMultilevel"/>
    <w:tmpl w:val="335A78EE"/>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534D7E"/>
    <w:multiLevelType w:val="hybridMultilevel"/>
    <w:tmpl w:val="2E582E2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0EF048A3"/>
    <w:multiLevelType w:val="hybridMultilevel"/>
    <w:tmpl w:val="FFD895CE"/>
    <w:lvl w:ilvl="0" w:tplc="A228594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C93BF3"/>
    <w:multiLevelType w:val="hybridMultilevel"/>
    <w:tmpl w:val="F8A2E51E"/>
    <w:lvl w:ilvl="0" w:tplc="2C02902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A42E23"/>
    <w:multiLevelType w:val="hybridMultilevel"/>
    <w:tmpl w:val="1C94C99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1EE564D8"/>
    <w:multiLevelType w:val="hybridMultilevel"/>
    <w:tmpl w:val="E116C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E7428C"/>
    <w:multiLevelType w:val="hybridMultilevel"/>
    <w:tmpl w:val="D0C0E096"/>
    <w:lvl w:ilvl="0" w:tplc="09381188">
      <w:start w:val="1"/>
      <w:numFmt w:val="decimal"/>
      <w:lvlText w:val="%1."/>
      <w:lvlJc w:val="left"/>
      <w:pPr>
        <w:tabs>
          <w:tab w:val="num" w:pos="720"/>
        </w:tabs>
        <w:ind w:left="720" w:hanging="360"/>
      </w:pPr>
      <w:rPr>
        <w:rFonts w:cs="Times New Roman"/>
        <w:b/>
        <w:i/>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A87ED7"/>
    <w:multiLevelType w:val="hybridMultilevel"/>
    <w:tmpl w:val="F53C85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C3916"/>
    <w:multiLevelType w:val="hybridMultilevel"/>
    <w:tmpl w:val="609813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F55969"/>
    <w:multiLevelType w:val="hybridMultilevel"/>
    <w:tmpl w:val="EDBE5156"/>
    <w:lvl w:ilvl="0" w:tplc="04080001">
      <w:start w:val="1"/>
      <w:numFmt w:val="bullet"/>
      <w:lvlText w:val=""/>
      <w:lvlJc w:val="left"/>
      <w:pPr>
        <w:tabs>
          <w:tab w:val="num" w:pos="397"/>
        </w:tabs>
        <w:ind w:left="397" w:hanging="397"/>
      </w:pPr>
      <w:rPr>
        <w:rFonts w:ascii="Symbol" w:hAnsi="Symbol"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AB0514"/>
    <w:multiLevelType w:val="hybridMultilevel"/>
    <w:tmpl w:val="1DF6DA54"/>
    <w:lvl w:ilvl="0" w:tplc="19F41AAC">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2931CD"/>
    <w:multiLevelType w:val="hybridMultilevel"/>
    <w:tmpl w:val="7228E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EF558C"/>
    <w:multiLevelType w:val="hybridMultilevel"/>
    <w:tmpl w:val="4AA62EFA"/>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15" w15:restartNumberingAfterBreak="0">
    <w:nsid w:val="36DC6455"/>
    <w:multiLevelType w:val="hybridMultilevel"/>
    <w:tmpl w:val="4C327A28"/>
    <w:lvl w:ilvl="0" w:tplc="C5FC094A">
      <w:start w:val="1"/>
      <w:numFmt w:val="decimal"/>
      <w:lvlText w:val="%1."/>
      <w:lvlJc w:val="left"/>
      <w:pPr>
        <w:ind w:left="720" w:hanging="360"/>
      </w:pPr>
      <w:rPr>
        <w:rFonts w:cs="Times New Roman"/>
        <w:b/>
        <w:i/>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7E04CE5"/>
    <w:multiLevelType w:val="hybridMultilevel"/>
    <w:tmpl w:val="761EF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0E2541"/>
    <w:multiLevelType w:val="hybridMultilevel"/>
    <w:tmpl w:val="77403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E0B7202"/>
    <w:multiLevelType w:val="hybridMultilevel"/>
    <w:tmpl w:val="1C762F62"/>
    <w:lvl w:ilvl="0" w:tplc="04080005">
      <w:start w:val="1"/>
      <w:numFmt w:val="bullet"/>
      <w:lvlText w:val=""/>
      <w:lvlJc w:val="left"/>
      <w:pPr>
        <w:tabs>
          <w:tab w:val="num" w:pos="1100"/>
        </w:tabs>
        <w:ind w:left="1100" w:hanging="360"/>
      </w:pPr>
      <w:rPr>
        <w:rFonts w:ascii="Wingdings" w:hAnsi="Wingdings" w:hint="default"/>
      </w:rPr>
    </w:lvl>
    <w:lvl w:ilvl="1" w:tplc="04080003" w:tentative="1">
      <w:start w:val="1"/>
      <w:numFmt w:val="bullet"/>
      <w:lvlText w:val="o"/>
      <w:lvlJc w:val="left"/>
      <w:pPr>
        <w:tabs>
          <w:tab w:val="num" w:pos="1820"/>
        </w:tabs>
        <w:ind w:left="1820" w:hanging="360"/>
      </w:pPr>
      <w:rPr>
        <w:rFonts w:ascii="Courier New" w:hAnsi="Courier New" w:hint="default"/>
      </w:rPr>
    </w:lvl>
    <w:lvl w:ilvl="2" w:tplc="04080005" w:tentative="1">
      <w:start w:val="1"/>
      <w:numFmt w:val="bullet"/>
      <w:lvlText w:val=""/>
      <w:lvlJc w:val="left"/>
      <w:pPr>
        <w:tabs>
          <w:tab w:val="num" w:pos="2540"/>
        </w:tabs>
        <w:ind w:left="2540" w:hanging="360"/>
      </w:pPr>
      <w:rPr>
        <w:rFonts w:ascii="Wingdings" w:hAnsi="Wingdings" w:hint="default"/>
      </w:rPr>
    </w:lvl>
    <w:lvl w:ilvl="3" w:tplc="04080001" w:tentative="1">
      <w:start w:val="1"/>
      <w:numFmt w:val="bullet"/>
      <w:lvlText w:val=""/>
      <w:lvlJc w:val="left"/>
      <w:pPr>
        <w:tabs>
          <w:tab w:val="num" w:pos="3260"/>
        </w:tabs>
        <w:ind w:left="3260" w:hanging="360"/>
      </w:pPr>
      <w:rPr>
        <w:rFonts w:ascii="Symbol" w:hAnsi="Symbol" w:hint="default"/>
      </w:rPr>
    </w:lvl>
    <w:lvl w:ilvl="4" w:tplc="04080003" w:tentative="1">
      <w:start w:val="1"/>
      <w:numFmt w:val="bullet"/>
      <w:lvlText w:val="o"/>
      <w:lvlJc w:val="left"/>
      <w:pPr>
        <w:tabs>
          <w:tab w:val="num" w:pos="3980"/>
        </w:tabs>
        <w:ind w:left="3980" w:hanging="360"/>
      </w:pPr>
      <w:rPr>
        <w:rFonts w:ascii="Courier New" w:hAnsi="Courier New" w:hint="default"/>
      </w:rPr>
    </w:lvl>
    <w:lvl w:ilvl="5" w:tplc="04080005" w:tentative="1">
      <w:start w:val="1"/>
      <w:numFmt w:val="bullet"/>
      <w:lvlText w:val=""/>
      <w:lvlJc w:val="left"/>
      <w:pPr>
        <w:tabs>
          <w:tab w:val="num" w:pos="4700"/>
        </w:tabs>
        <w:ind w:left="4700" w:hanging="360"/>
      </w:pPr>
      <w:rPr>
        <w:rFonts w:ascii="Wingdings" w:hAnsi="Wingdings" w:hint="default"/>
      </w:rPr>
    </w:lvl>
    <w:lvl w:ilvl="6" w:tplc="04080001" w:tentative="1">
      <w:start w:val="1"/>
      <w:numFmt w:val="bullet"/>
      <w:lvlText w:val=""/>
      <w:lvlJc w:val="left"/>
      <w:pPr>
        <w:tabs>
          <w:tab w:val="num" w:pos="5420"/>
        </w:tabs>
        <w:ind w:left="5420" w:hanging="360"/>
      </w:pPr>
      <w:rPr>
        <w:rFonts w:ascii="Symbol" w:hAnsi="Symbol" w:hint="default"/>
      </w:rPr>
    </w:lvl>
    <w:lvl w:ilvl="7" w:tplc="04080003" w:tentative="1">
      <w:start w:val="1"/>
      <w:numFmt w:val="bullet"/>
      <w:lvlText w:val="o"/>
      <w:lvlJc w:val="left"/>
      <w:pPr>
        <w:tabs>
          <w:tab w:val="num" w:pos="6140"/>
        </w:tabs>
        <w:ind w:left="6140" w:hanging="360"/>
      </w:pPr>
      <w:rPr>
        <w:rFonts w:ascii="Courier New" w:hAnsi="Courier New" w:hint="default"/>
      </w:rPr>
    </w:lvl>
    <w:lvl w:ilvl="8" w:tplc="0408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41AA694C"/>
    <w:multiLevelType w:val="hybridMultilevel"/>
    <w:tmpl w:val="25A215AA"/>
    <w:lvl w:ilvl="0" w:tplc="87844470">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9B0498"/>
    <w:multiLevelType w:val="hybridMultilevel"/>
    <w:tmpl w:val="E1A2875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42DE6EF6"/>
    <w:multiLevelType w:val="hybridMultilevel"/>
    <w:tmpl w:val="461AAA42"/>
    <w:lvl w:ilvl="0" w:tplc="4E22CF0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D78495F"/>
    <w:multiLevelType w:val="hybridMultilevel"/>
    <w:tmpl w:val="F4EA38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3D131D7"/>
    <w:multiLevelType w:val="hybridMultilevel"/>
    <w:tmpl w:val="561E249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45930B8"/>
    <w:multiLevelType w:val="hybridMultilevel"/>
    <w:tmpl w:val="73B67216"/>
    <w:lvl w:ilvl="0" w:tplc="04080019">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8767EAA"/>
    <w:multiLevelType w:val="hybridMultilevel"/>
    <w:tmpl w:val="E9142282"/>
    <w:lvl w:ilvl="0" w:tplc="3B06B752">
      <w:start w:val="1"/>
      <w:numFmt w:val="decimal"/>
      <w:lvlText w:val="%1."/>
      <w:lvlJc w:val="left"/>
      <w:pPr>
        <w:tabs>
          <w:tab w:val="num" w:pos="360"/>
        </w:tabs>
        <w:ind w:left="360" w:hanging="360"/>
      </w:pPr>
      <w:rPr>
        <w:rFonts w:cs="Times New Roman"/>
        <w:b/>
        <w:i/>
        <w:sz w:val="20"/>
        <w:szCs w:val="2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98E762C"/>
    <w:multiLevelType w:val="hybridMultilevel"/>
    <w:tmpl w:val="006A2140"/>
    <w:lvl w:ilvl="0" w:tplc="05281FA8">
      <w:start w:val="1"/>
      <w:numFmt w:val="decimal"/>
      <w:lvlText w:val="%1."/>
      <w:lvlJc w:val="left"/>
      <w:pPr>
        <w:ind w:left="1997" w:hanging="72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E9C50F6"/>
    <w:multiLevelType w:val="hybridMultilevel"/>
    <w:tmpl w:val="56BAB9A4"/>
    <w:lvl w:ilvl="0" w:tplc="C22460CA">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FDE2199"/>
    <w:multiLevelType w:val="hybridMultilevel"/>
    <w:tmpl w:val="71CC2E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AE2C13"/>
    <w:multiLevelType w:val="hybridMultilevel"/>
    <w:tmpl w:val="41723176"/>
    <w:lvl w:ilvl="0" w:tplc="C29463CC">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BC2474"/>
    <w:multiLevelType w:val="hybridMultilevel"/>
    <w:tmpl w:val="58D2EDF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26A4E27"/>
    <w:multiLevelType w:val="hybridMultilevel"/>
    <w:tmpl w:val="CC986E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51F147A"/>
    <w:multiLevelType w:val="singleLevel"/>
    <w:tmpl w:val="BEAEBC04"/>
    <w:lvl w:ilvl="0">
      <w:start w:val="1"/>
      <w:numFmt w:val="decimal"/>
      <w:lvlText w:val="%1."/>
      <w:lvlJc w:val="left"/>
      <w:pPr>
        <w:tabs>
          <w:tab w:val="num" w:pos="360"/>
        </w:tabs>
        <w:ind w:left="360" w:hanging="360"/>
      </w:pPr>
      <w:rPr>
        <w:sz w:val="22"/>
        <w:szCs w:val="22"/>
      </w:rPr>
    </w:lvl>
  </w:abstractNum>
  <w:abstractNum w:abstractNumId="33" w15:restartNumberingAfterBreak="0">
    <w:nsid w:val="6587363C"/>
    <w:multiLevelType w:val="hybridMultilevel"/>
    <w:tmpl w:val="2B629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A290286"/>
    <w:multiLevelType w:val="hybridMultilevel"/>
    <w:tmpl w:val="5B96FE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B266F8"/>
    <w:multiLevelType w:val="hybridMultilevel"/>
    <w:tmpl w:val="B6B4A478"/>
    <w:lvl w:ilvl="0" w:tplc="0408000F">
      <w:start w:val="3"/>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BB043C"/>
    <w:multiLevelType w:val="hybridMultilevel"/>
    <w:tmpl w:val="71F4392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7" w15:restartNumberingAfterBreak="0">
    <w:nsid w:val="71F80E87"/>
    <w:multiLevelType w:val="hybridMultilevel"/>
    <w:tmpl w:val="624EBE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8" w15:restartNumberingAfterBreak="0">
    <w:nsid w:val="75CE205F"/>
    <w:multiLevelType w:val="hybridMultilevel"/>
    <w:tmpl w:val="45F41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B023D2C"/>
    <w:multiLevelType w:val="hybridMultilevel"/>
    <w:tmpl w:val="006A2140"/>
    <w:lvl w:ilvl="0" w:tplc="05281FA8">
      <w:start w:val="1"/>
      <w:numFmt w:val="decimal"/>
      <w:lvlText w:val="%1."/>
      <w:lvlJc w:val="left"/>
      <w:pPr>
        <w:ind w:left="1080" w:hanging="720"/>
      </w:pPr>
      <w:rPr>
        <w:rFonts w:cs="Times New Roman"/>
        <w:b/>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0" w15:restartNumberingAfterBreak="0">
    <w:nsid w:val="7C3715B6"/>
    <w:multiLevelType w:val="hybridMultilevel"/>
    <w:tmpl w:val="57444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38"/>
  </w:num>
  <w:num w:numId="4">
    <w:abstractNumId w:val="21"/>
  </w:num>
  <w:num w:numId="5">
    <w:abstractNumId w:val="2"/>
  </w:num>
  <w:num w:numId="6">
    <w:abstractNumId w:val="7"/>
  </w:num>
  <w:num w:numId="7">
    <w:abstractNumId w:val="13"/>
  </w:num>
  <w:num w:numId="8">
    <w:abstractNumId w:val="10"/>
  </w:num>
  <w:num w:numId="9">
    <w:abstractNumId w:val="16"/>
  </w:num>
  <w:num w:numId="10">
    <w:abstractNumId w:val="32"/>
  </w:num>
  <w:num w:numId="11">
    <w:abstractNumId w:val="29"/>
  </w:num>
  <w:num w:numId="12">
    <w:abstractNumId w:val="5"/>
  </w:num>
  <w:num w:numId="13">
    <w:abstractNumId w:val="24"/>
  </w:num>
  <w:num w:numId="14">
    <w:abstractNumId w:val="11"/>
  </w:num>
  <w:num w:numId="15">
    <w:abstractNumId w:val="22"/>
  </w:num>
  <w:num w:numId="16">
    <w:abstractNumId w:val="33"/>
  </w:num>
  <w:num w:numId="17">
    <w:abstractNumId w:val="28"/>
  </w:num>
  <w:num w:numId="18">
    <w:abstractNumId w:val="37"/>
  </w:num>
  <w:num w:numId="19">
    <w:abstractNumId w:val="36"/>
  </w:num>
  <w:num w:numId="20">
    <w:abstractNumId w:val="20"/>
  </w:num>
  <w:num w:numId="21">
    <w:abstractNumId w:val="23"/>
  </w:num>
  <w:num w:numId="22">
    <w:abstractNumId w:val="12"/>
  </w:num>
  <w:num w:numId="23">
    <w:abstractNumId w:val="34"/>
  </w:num>
  <w:num w:numId="24">
    <w:abstractNumId w:val="17"/>
  </w:num>
  <w:num w:numId="25">
    <w:abstractNumId w:val="3"/>
  </w:num>
  <w:num w:numId="26">
    <w:abstractNumId w:val="6"/>
  </w:num>
  <w:num w:numId="27">
    <w:abstractNumId w:val="19"/>
  </w:num>
  <w:num w:numId="28">
    <w:abstractNumId w:val="9"/>
  </w:num>
  <w:num w:numId="29">
    <w:abstractNumId w:val="27"/>
  </w:num>
  <w:num w:numId="30">
    <w:abstractNumId w:val="3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8"/>
  </w:num>
  <w:num w:numId="39">
    <w:abstractNumId w:val="26"/>
  </w:num>
  <w:num w:numId="40">
    <w:abstractNumId w:val="18"/>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C"/>
    <w:rsid w:val="00054C04"/>
    <w:rsid w:val="000812C0"/>
    <w:rsid w:val="00190EA9"/>
    <w:rsid w:val="001968B3"/>
    <w:rsid w:val="001D79E6"/>
    <w:rsid w:val="004C3FC6"/>
    <w:rsid w:val="00516166"/>
    <w:rsid w:val="00531BED"/>
    <w:rsid w:val="00686F5C"/>
    <w:rsid w:val="007669E1"/>
    <w:rsid w:val="00824F4C"/>
    <w:rsid w:val="009C30D4"/>
    <w:rsid w:val="00BA39DE"/>
    <w:rsid w:val="00BD5837"/>
    <w:rsid w:val="00E413BC"/>
    <w:rsid w:val="00EA2974"/>
    <w:rsid w:val="00F352C6"/>
    <w:rsid w:val="00F655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9004-5346-4E34-89ED-B5204901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F4C"/>
    <w:pPr>
      <w:ind w:left="720"/>
      <w:contextualSpacing/>
    </w:pPr>
  </w:style>
  <w:style w:type="character" w:customStyle="1" w:styleId="Char">
    <w:name w:val="Σώμα κειμένου Char"/>
    <w:link w:val="a4"/>
    <w:locked/>
    <w:rsid w:val="001D79E6"/>
    <w:rPr>
      <w:rFonts w:ascii="Verdana" w:eastAsia="Calibri" w:hAnsi="Verdana"/>
      <w:sz w:val="16"/>
      <w:szCs w:val="16"/>
      <w:lang w:eastAsia="el-GR"/>
    </w:rPr>
  </w:style>
  <w:style w:type="paragraph" w:styleId="a4">
    <w:name w:val="Body Text"/>
    <w:basedOn w:val="a"/>
    <w:link w:val="Char"/>
    <w:rsid w:val="001D79E6"/>
    <w:pPr>
      <w:spacing w:before="60" w:after="120" w:line="240" w:lineRule="auto"/>
      <w:jc w:val="both"/>
    </w:pPr>
    <w:rPr>
      <w:rFonts w:ascii="Verdana" w:eastAsia="Calibri" w:hAnsi="Verdana"/>
      <w:sz w:val="16"/>
      <w:szCs w:val="16"/>
      <w:lang w:eastAsia="el-GR"/>
    </w:rPr>
  </w:style>
  <w:style w:type="character" w:customStyle="1" w:styleId="Char1">
    <w:name w:val="Σώμα κειμένου Char1"/>
    <w:basedOn w:val="a0"/>
    <w:uiPriority w:val="99"/>
    <w:semiHidden/>
    <w:rsid w:val="001D79E6"/>
  </w:style>
  <w:style w:type="character" w:customStyle="1" w:styleId="Char0">
    <w:name w:val="Σώμα κείμενου με εσοχή Char"/>
    <w:link w:val="a5"/>
    <w:locked/>
    <w:rsid w:val="001D79E6"/>
    <w:rPr>
      <w:rFonts w:ascii="Verdana" w:eastAsia="Calibri" w:hAnsi="Verdana"/>
      <w:sz w:val="16"/>
      <w:szCs w:val="16"/>
      <w:lang w:eastAsia="el-GR"/>
    </w:rPr>
  </w:style>
  <w:style w:type="paragraph" w:styleId="a5">
    <w:name w:val="Body Text Indent"/>
    <w:basedOn w:val="a"/>
    <w:link w:val="Char0"/>
    <w:rsid w:val="001D79E6"/>
    <w:pPr>
      <w:spacing w:before="60" w:after="120" w:line="240" w:lineRule="auto"/>
      <w:ind w:left="283"/>
      <w:jc w:val="both"/>
    </w:pPr>
    <w:rPr>
      <w:rFonts w:ascii="Verdana" w:eastAsia="Calibri" w:hAnsi="Verdana"/>
      <w:sz w:val="16"/>
      <w:szCs w:val="16"/>
      <w:lang w:eastAsia="el-GR"/>
    </w:rPr>
  </w:style>
  <w:style w:type="character" w:customStyle="1" w:styleId="Char10">
    <w:name w:val="Σώμα κείμενου με εσοχή Char1"/>
    <w:basedOn w:val="a0"/>
    <w:uiPriority w:val="99"/>
    <w:semiHidden/>
    <w:rsid w:val="001D79E6"/>
  </w:style>
  <w:style w:type="character" w:customStyle="1" w:styleId="3Char">
    <w:name w:val="Σώμα κείμενου 3 Char"/>
    <w:link w:val="3"/>
    <w:locked/>
    <w:rsid w:val="001D79E6"/>
    <w:rPr>
      <w:rFonts w:ascii="Calibri" w:eastAsia="Calibri" w:hAnsi="Calibri"/>
      <w:sz w:val="16"/>
      <w:szCs w:val="16"/>
      <w:lang w:eastAsia="el-GR"/>
    </w:rPr>
  </w:style>
  <w:style w:type="paragraph" w:styleId="3">
    <w:name w:val="Body Text 3"/>
    <w:basedOn w:val="a"/>
    <w:link w:val="3Char"/>
    <w:rsid w:val="001D79E6"/>
    <w:pPr>
      <w:spacing w:after="120" w:line="240" w:lineRule="auto"/>
    </w:pPr>
    <w:rPr>
      <w:rFonts w:ascii="Calibri" w:eastAsia="Calibri" w:hAnsi="Calibri"/>
      <w:sz w:val="16"/>
      <w:szCs w:val="16"/>
      <w:lang w:eastAsia="el-GR"/>
    </w:rPr>
  </w:style>
  <w:style w:type="character" w:customStyle="1" w:styleId="3Char1">
    <w:name w:val="Σώμα κείμενου 3 Char1"/>
    <w:basedOn w:val="a0"/>
    <w:uiPriority w:val="99"/>
    <w:semiHidden/>
    <w:rsid w:val="001D79E6"/>
    <w:rPr>
      <w:sz w:val="16"/>
      <w:szCs w:val="16"/>
    </w:rPr>
  </w:style>
  <w:style w:type="paragraph" w:styleId="a6">
    <w:name w:val="header"/>
    <w:basedOn w:val="a"/>
    <w:link w:val="Char2"/>
    <w:rsid w:val="001D79E6"/>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2">
    <w:name w:val="Κεφαλίδα Char"/>
    <w:basedOn w:val="a0"/>
    <w:link w:val="a6"/>
    <w:rsid w:val="001D79E6"/>
    <w:rPr>
      <w:rFonts w:ascii="Times New Roman" w:eastAsia="Times New Roman" w:hAnsi="Times New Roman" w:cs="Times New Roman"/>
      <w:sz w:val="24"/>
      <w:szCs w:val="20"/>
      <w:lang w:val="x-none" w:eastAsia="x-none"/>
    </w:rPr>
  </w:style>
  <w:style w:type="paragraph" w:styleId="2">
    <w:name w:val="Body Text Indent 2"/>
    <w:basedOn w:val="a"/>
    <w:link w:val="2Char"/>
    <w:uiPriority w:val="99"/>
    <w:semiHidden/>
    <w:unhideWhenUsed/>
    <w:rsid w:val="00190EA9"/>
    <w:pPr>
      <w:spacing w:after="120" w:line="480" w:lineRule="auto"/>
      <w:ind w:left="283"/>
    </w:pPr>
  </w:style>
  <w:style w:type="character" w:customStyle="1" w:styleId="2Char">
    <w:name w:val="Σώμα κείμενου με εσοχή 2 Char"/>
    <w:basedOn w:val="a0"/>
    <w:link w:val="2"/>
    <w:uiPriority w:val="99"/>
    <w:semiHidden/>
    <w:rsid w:val="0019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12561</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2018-07-23T11:38:00Z</dcterms:created>
  <dcterms:modified xsi:type="dcterms:W3CDTF">2018-07-23T11:38:00Z</dcterms:modified>
</cp:coreProperties>
</file>