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837" w:rsidRPr="00BD5837" w:rsidRDefault="00BD5837" w:rsidP="00BD5837">
      <w:pPr>
        <w:pStyle w:val="a3"/>
        <w:numPr>
          <w:ilvl w:val="0"/>
          <w:numId w:val="13"/>
        </w:numPr>
        <w:rPr>
          <w:b/>
          <w:bCs/>
          <w:sz w:val="28"/>
          <w:szCs w:val="28"/>
        </w:rPr>
      </w:pPr>
      <w:r w:rsidRPr="00BD5837">
        <w:rPr>
          <w:b/>
          <w:sz w:val="28"/>
          <w:szCs w:val="28"/>
        </w:rPr>
        <w:t>Τεχνική Προδιαγραφή</w:t>
      </w:r>
      <w:r w:rsidRPr="00BD5837">
        <w:rPr>
          <w:b/>
          <w:bCs/>
          <w:sz w:val="28"/>
          <w:szCs w:val="28"/>
        </w:rPr>
        <w:t xml:space="preserve">                    </w:t>
      </w:r>
    </w:p>
    <w:p w:rsidR="001D6F36" w:rsidRPr="001D6F36" w:rsidRDefault="001D6F36" w:rsidP="001D6F36">
      <w:pPr>
        <w:spacing w:before="60" w:after="60" w:line="240" w:lineRule="auto"/>
        <w:ind w:firstLine="567"/>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Το Ι.ΝΕ.ΔΙ.ΒΙ.Μ.  προτίθεται να προχωρήσει στην ανάδειξη Αναδόχου που θα αναλάβει την ενίσχυση του προσωπικού Πρωινής-Απογευματινής-Νυχτερινής Φύλαξης των κτιριακών εγκαταστάσεων (εσωτερικών και εξωτερικών) </w:t>
      </w:r>
      <w:r w:rsidRPr="001D6F36">
        <w:rPr>
          <w:rFonts w:ascii="Calibri" w:eastAsia="Calibri" w:hAnsi="Calibri" w:cs="Times New Roman"/>
          <w:b/>
          <w:sz w:val="24"/>
          <w:szCs w:val="24"/>
          <w:lang w:eastAsia="el-GR"/>
        </w:rPr>
        <w:t>της Σπουδαστικής Εστίας Ηρακλείου</w:t>
      </w:r>
      <w:r w:rsidRPr="001D6F36">
        <w:rPr>
          <w:rFonts w:ascii="Calibri" w:eastAsia="Calibri" w:hAnsi="Calibri" w:cs="Times New Roman"/>
          <w:sz w:val="24"/>
          <w:szCs w:val="24"/>
          <w:lang w:eastAsia="el-GR"/>
        </w:rPr>
        <w:t xml:space="preserve">  με κύρια προσόντα:</w:t>
      </w:r>
    </w:p>
    <w:p w:rsidR="001D6F36" w:rsidRPr="001D6F36" w:rsidRDefault="001D6F36" w:rsidP="001D6F36">
      <w:pPr>
        <w:spacing w:before="60" w:after="60" w:line="240" w:lineRule="auto"/>
        <w:jc w:val="both"/>
        <w:rPr>
          <w:rFonts w:ascii="Calibri" w:eastAsia="Calibri" w:hAnsi="Calibri" w:cs="Times New Roman"/>
          <w:color w:val="FF0000"/>
          <w:sz w:val="24"/>
          <w:szCs w:val="24"/>
          <w:lang w:eastAsia="el-GR"/>
        </w:rPr>
      </w:pPr>
      <w:r w:rsidRPr="001D6F36">
        <w:rPr>
          <w:rFonts w:ascii="Calibri" w:eastAsia="Calibri" w:hAnsi="Calibri" w:cs="Times New Roman"/>
          <w:sz w:val="24"/>
          <w:szCs w:val="24"/>
          <w:lang w:eastAsia="el-GR"/>
        </w:rPr>
        <w:t>α) Απόφοιτοι Μέσης Εκπαίδευσης</w:t>
      </w:r>
    </w:p>
    <w:p w:rsidR="001D6F36" w:rsidRPr="001D6F36" w:rsidRDefault="001D6F36" w:rsidP="001D6F36">
      <w:pPr>
        <w:spacing w:before="60" w:after="60" w:line="240" w:lineRule="auto"/>
        <w:jc w:val="both"/>
        <w:rPr>
          <w:rFonts w:ascii="Calibri" w:eastAsia="Calibri" w:hAnsi="Calibri" w:cs="Times New Roman"/>
          <w:color w:val="FF0000"/>
          <w:sz w:val="24"/>
          <w:szCs w:val="24"/>
          <w:lang w:eastAsia="el-GR"/>
        </w:rPr>
      </w:pPr>
      <w:r w:rsidRPr="001D6F36">
        <w:rPr>
          <w:rFonts w:ascii="Calibri" w:eastAsia="Calibri" w:hAnsi="Calibri" w:cs="Times New Roman"/>
          <w:sz w:val="24"/>
          <w:szCs w:val="24"/>
          <w:lang w:eastAsia="el-GR"/>
        </w:rPr>
        <w:t>β) Προαιρετικά γνώστης αγγλικής γλώσσας (για να συνεννοείται με αλλοδαπούς Οικότροφους και  Φιλοξενούμενους) .</w:t>
      </w:r>
    </w:p>
    <w:p w:rsidR="001D6F36" w:rsidRPr="001D6F36" w:rsidRDefault="001D6F36" w:rsidP="001D6F36">
      <w:pPr>
        <w:spacing w:before="60" w:after="60" w:line="240" w:lineRule="auto"/>
        <w:ind w:firstLine="567"/>
        <w:jc w:val="both"/>
        <w:rPr>
          <w:rFonts w:ascii="Calibri" w:eastAsia="Calibri" w:hAnsi="Calibri" w:cs="Times New Roman"/>
          <w:sz w:val="24"/>
          <w:szCs w:val="24"/>
          <w:lang w:eastAsia="el-GR"/>
        </w:rPr>
      </w:pPr>
    </w:p>
    <w:p w:rsidR="001D6F36" w:rsidRPr="001D6F36" w:rsidRDefault="001D6F36" w:rsidP="001D6F36">
      <w:pPr>
        <w:spacing w:before="60" w:after="60" w:line="240" w:lineRule="auto"/>
        <w:ind w:firstLine="567"/>
        <w:jc w:val="both"/>
        <w:rPr>
          <w:rFonts w:ascii="Calibri" w:eastAsia="Calibri" w:hAnsi="Calibri" w:cs="Times New Roman"/>
          <w:sz w:val="24"/>
          <w:szCs w:val="24"/>
          <w:lang w:eastAsia="el-GR"/>
        </w:rPr>
      </w:pPr>
    </w:p>
    <w:p w:rsidR="001D6F36" w:rsidRPr="001D6F36" w:rsidRDefault="001D6F36" w:rsidP="001D6F36">
      <w:pPr>
        <w:spacing w:before="60" w:after="60" w:line="240" w:lineRule="auto"/>
        <w:ind w:firstLine="567"/>
        <w:jc w:val="both"/>
        <w:rPr>
          <w:rFonts w:ascii="Calibri" w:eastAsia="Calibri" w:hAnsi="Calibri" w:cs="Times New Roman"/>
          <w:sz w:val="24"/>
          <w:szCs w:val="24"/>
          <w:lang w:eastAsia="el-GR"/>
        </w:rPr>
      </w:pPr>
    </w:p>
    <w:p w:rsidR="001D6F36" w:rsidRPr="001D6F36" w:rsidRDefault="001D6F36" w:rsidP="001D6F36">
      <w:pPr>
        <w:spacing w:before="60" w:after="60" w:line="276"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 xml:space="preserve">Α.  ΚΑΤΑΝΟΜΗ ΚΤΙΡΙΩΝ </w:t>
      </w:r>
    </w:p>
    <w:p w:rsidR="001D6F36" w:rsidRPr="001D6F36" w:rsidRDefault="001D6F36" w:rsidP="001D6F36">
      <w:pPr>
        <w:spacing w:before="60" w:after="60" w:line="276"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Η Σπουδαστική Εστία Ηρακλείου αποτελείται από τέσσερα κτίρια συνολικής δυναμικότητας 296 ατόμων.</w:t>
      </w:r>
    </w:p>
    <w:p w:rsidR="001D6F36" w:rsidRPr="001D6F36" w:rsidRDefault="001D6F36" w:rsidP="001D6F36">
      <w:pPr>
        <w:spacing w:before="60" w:after="60" w:line="276"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Ειδικότερα, τα κτίρια κατανέμονται ως εξής:</w:t>
      </w:r>
    </w:p>
    <w:p w:rsidR="001D6F36" w:rsidRPr="001D6F36" w:rsidRDefault="001D6F36" w:rsidP="001D6F36">
      <w:pPr>
        <w:spacing w:before="60" w:after="60" w:line="276"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Α΄ κτίριο  (δυναμικότητας 60 ατόμων)</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1) Ισόγειο</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2) 1</w:t>
      </w:r>
      <w:r w:rsidRPr="001D6F36">
        <w:rPr>
          <w:rFonts w:ascii="Calibri" w:eastAsia="Calibri" w:hAnsi="Calibri" w:cs="Times New Roman"/>
          <w:sz w:val="24"/>
          <w:szCs w:val="24"/>
          <w:vertAlign w:val="superscript"/>
          <w:lang w:eastAsia="el-GR"/>
        </w:rPr>
        <w:t>ος</w:t>
      </w:r>
      <w:r w:rsidRPr="001D6F36">
        <w:rPr>
          <w:rFonts w:ascii="Calibri" w:eastAsia="Calibri" w:hAnsi="Calibri" w:cs="Times New Roman"/>
          <w:sz w:val="24"/>
          <w:szCs w:val="24"/>
          <w:lang w:eastAsia="el-GR"/>
        </w:rPr>
        <w:t xml:space="preserve"> όροφος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3) 2</w:t>
      </w:r>
      <w:r w:rsidRPr="001D6F36">
        <w:rPr>
          <w:rFonts w:ascii="Calibri" w:eastAsia="Calibri" w:hAnsi="Calibri" w:cs="Times New Roman"/>
          <w:sz w:val="24"/>
          <w:szCs w:val="24"/>
          <w:vertAlign w:val="superscript"/>
          <w:lang w:eastAsia="el-GR"/>
        </w:rPr>
        <w:t>ος</w:t>
      </w:r>
      <w:r w:rsidRPr="001D6F36">
        <w:rPr>
          <w:rFonts w:ascii="Calibri" w:eastAsia="Calibri" w:hAnsi="Calibri" w:cs="Times New Roman"/>
          <w:sz w:val="24"/>
          <w:szCs w:val="24"/>
          <w:lang w:eastAsia="el-GR"/>
        </w:rPr>
        <w:t xml:space="preserve"> όροφος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4) Υπόγειο  </w:t>
      </w:r>
    </w:p>
    <w:p w:rsidR="001D6F36" w:rsidRPr="001D6F36" w:rsidRDefault="001D6F36" w:rsidP="001D6F36">
      <w:pPr>
        <w:tabs>
          <w:tab w:val="left" w:pos="567"/>
        </w:tabs>
        <w:spacing w:before="60" w:after="60" w:line="276" w:lineRule="auto"/>
        <w:jc w:val="both"/>
        <w:rPr>
          <w:rFonts w:ascii="Calibri" w:eastAsia="Calibri" w:hAnsi="Calibri" w:cs="Times New Roman"/>
          <w:b/>
          <w:sz w:val="24"/>
          <w:szCs w:val="24"/>
          <w:u w:val="single"/>
          <w:lang w:eastAsia="el-GR"/>
        </w:rPr>
      </w:pPr>
      <w:r w:rsidRPr="001D6F36">
        <w:rPr>
          <w:rFonts w:ascii="Calibri" w:eastAsia="Calibri" w:hAnsi="Calibri" w:cs="Times New Roman"/>
          <w:b/>
          <w:sz w:val="24"/>
          <w:szCs w:val="24"/>
          <w:u w:val="single"/>
          <w:lang w:eastAsia="el-GR"/>
        </w:rPr>
        <w:t>Σημείωση:</w:t>
      </w:r>
    </w:p>
    <w:p w:rsidR="001D6F36" w:rsidRPr="001D6F36" w:rsidRDefault="001D6F36" w:rsidP="001D6F36">
      <w:pPr>
        <w:numPr>
          <w:ilvl w:val="0"/>
          <w:numId w:val="36"/>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Ισόγειο: σ</w:t>
      </w:r>
      <w:r w:rsidRPr="001D6F36">
        <w:rPr>
          <w:rFonts w:ascii="Calibri" w:eastAsia="Times New Roman" w:hAnsi="Calibri" w:cs="Times New Roman"/>
          <w:sz w:val="24"/>
          <w:szCs w:val="24"/>
          <w:lang w:eastAsia="el-GR"/>
        </w:rPr>
        <w:t xml:space="preserve">υμπεριλαμβάνονται, ο χώρος εισόδου, η αίθουσα πολλαπλών χρήσεων, η κοινόχρηστη κουζίνα, οι κοινόχρηστες τουαλέτες, ο διάδρομος κυκλοφορίας. Στους κοινόχρηστους χώρους κυκλοφορίας συμπεριλαμβάνεται τα  κλιμακοστάσια και οι διάδρομοι. </w:t>
      </w:r>
    </w:p>
    <w:p w:rsidR="001D6F36" w:rsidRPr="001D6F36" w:rsidRDefault="001D6F36" w:rsidP="001D6F36">
      <w:pPr>
        <w:numPr>
          <w:ilvl w:val="0"/>
          <w:numId w:val="36"/>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Γραφεία:</w:t>
      </w:r>
      <w:r w:rsidRPr="001D6F36">
        <w:rPr>
          <w:rFonts w:ascii="Calibri" w:eastAsia="Times New Roman" w:hAnsi="Calibri" w:cs="Times New Roman"/>
          <w:sz w:val="24"/>
          <w:szCs w:val="24"/>
          <w:lang w:eastAsia="el-GR"/>
        </w:rPr>
        <w:t xml:space="preserve">  Γραφείο Επιμελητείας και Γραφείο Προσωπικού. </w:t>
      </w:r>
    </w:p>
    <w:p w:rsidR="001D6F36" w:rsidRPr="001D6F36" w:rsidRDefault="001D6F36" w:rsidP="001D6F36">
      <w:pPr>
        <w:numPr>
          <w:ilvl w:val="0"/>
          <w:numId w:val="36"/>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 xml:space="preserve">Υπόγειο: </w:t>
      </w:r>
      <w:r w:rsidRPr="001D6F36">
        <w:rPr>
          <w:rFonts w:ascii="Calibri" w:eastAsia="Times New Roman" w:hAnsi="Calibri" w:cs="Times New Roman"/>
          <w:sz w:val="24"/>
          <w:szCs w:val="24"/>
          <w:lang w:eastAsia="el-GR"/>
        </w:rPr>
        <w:t xml:space="preserve">συμπεριλαμβάνονται </w:t>
      </w:r>
      <w:r w:rsidRPr="001D6F36">
        <w:rPr>
          <w:rFonts w:ascii="Calibri" w:eastAsia="Calibri" w:hAnsi="Calibri" w:cs="Times New Roman"/>
          <w:sz w:val="24"/>
          <w:szCs w:val="24"/>
          <w:lang w:eastAsia="el-GR"/>
        </w:rPr>
        <w:t>μηχανοστάσιο –χώρος πλυντηρίων- αποθήκες</w:t>
      </w:r>
      <w:r w:rsidRPr="001D6F36">
        <w:rPr>
          <w:rFonts w:ascii="Calibri" w:eastAsia="Times New Roman" w:hAnsi="Calibri" w:cs="Times New Roman"/>
          <w:sz w:val="24"/>
          <w:szCs w:val="24"/>
          <w:lang w:eastAsia="el-GR"/>
        </w:rPr>
        <w:t xml:space="preserve">. </w:t>
      </w: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b/>
          <w:sz w:val="24"/>
          <w:szCs w:val="24"/>
          <w:u w:val="single"/>
          <w:lang w:eastAsia="el-GR"/>
        </w:rPr>
      </w:pPr>
    </w:p>
    <w:p w:rsidR="001D6F36" w:rsidRPr="001D6F36" w:rsidRDefault="001D6F36" w:rsidP="001D6F36">
      <w:pPr>
        <w:spacing w:before="60" w:after="60" w:line="276"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Β΄ κτίριο (δυναμικότητας 88 ατόμων)</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1) Ισόγειο</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2) 1</w:t>
      </w:r>
      <w:r w:rsidRPr="001D6F36">
        <w:rPr>
          <w:rFonts w:ascii="Calibri" w:eastAsia="Calibri" w:hAnsi="Calibri" w:cs="Times New Roman"/>
          <w:sz w:val="24"/>
          <w:szCs w:val="24"/>
          <w:vertAlign w:val="superscript"/>
          <w:lang w:eastAsia="el-GR"/>
        </w:rPr>
        <w:t>ος</w:t>
      </w:r>
      <w:r w:rsidRPr="001D6F36">
        <w:rPr>
          <w:rFonts w:ascii="Calibri" w:eastAsia="Calibri" w:hAnsi="Calibri" w:cs="Times New Roman"/>
          <w:sz w:val="24"/>
          <w:szCs w:val="24"/>
          <w:lang w:eastAsia="el-GR"/>
        </w:rPr>
        <w:t xml:space="preserve"> όροφος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3) 2</w:t>
      </w:r>
      <w:r w:rsidRPr="001D6F36">
        <w:rPr>
          <w:rFonts w:ascii="Calibri" w:eastAsia="Calibri" w:hAnsi="Calibri" w:cs="Times New Roman"/>
          <w:sz w:val="24"/>
          <w:szCs w:val="24"/>
          <w:vertAlign w:val="superscript"/>
          <w:lang w:eastAsia="el-GR"/>
        </w:rPr>
        <w:t>ος</w:t>
      </w:r>
      <w:r w:rsidRPr="001D6F36">
        <w:rPr>
          <w:rFonts w:ascii="Calibri" w:eastAsia="Calibri" w:hAnsi="Calibri" w:cs="Times New Roman"/>
          <w:sz w:val="24"/>
          <w:szCs w:val="24"/>
          <w:lang w:eastAsia="el-GR"/>
        </w:rPr>
        <w:t xml:space="preserve"> όροφος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4) Υπόγειο  </w:t>
      </w:r>
    </w:p>
    <w:p w:rsidR="001D6F36" w:rsidRPr="001D6F36" w:rsidRDefault="001D6F36" w:rsidP="001D6F36">
      <w:pPr>
        <w:tabs>
          <w:tab w:val="left" w:pos="567"/>
        </w:tabs>
        <w:spacing w:before="60" w:after="60" w:line="276" w:lineRule="auto"/>
        <w:jc w:val="both"/>
        <w:rPr>
          <w:rFonts w:ascii="Calibri" w:eastAsia="Calibri" w:hAnsi="Calibri" w:cs="Times New Roman"/>
          <w:b/>
          <w:sz w:val="24"/>
          <w:szCs w:val="24"/>
          <w:u w:val="single"/>
          <w:lang w:eastAsia="el-GR"/>
        </w:rPr>
      </w:pPr>
      <w:r w:rsidRPr="001D6F36">
        <w:rPr>
          <w:rFonts w:ascii="Calibri" w:eastAsia="Calibri" w:hAnsi="Calibri" w:cs="Times New Roman"/>
          <w:b/>
          <w:sz w:val="24"/>
          <w:szCs w:val="24"/>
          <w:u w:val="single"/>
          <w:lang w:eastAsia="el-GR"/>
        </w:rPr>
        <w:t>Σημείωση:</w:t>
      </w:r>
    </w:p>
    <w:p w:rsidR="001D6F36" w:rsidRPr="001D6F36" w:rsidRDefault="001D6F36" w:rsidP="001D6F36">
      <w:pPr>
        <w:numPr>
          <w:ilvl w:val="0"/>
          <w:numId w:val="41"/>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 xml:space="preserve">Ισόγειο: </w:t>
      </w:r>
      <w:r w:rsidRPr="001D6F36">
        <w:rPr>
          <w:rFonts w:ascii="Calibri" w:eastAsia="Times New Roman" w:hAnsi="Calibri" w:cs="Times New Roman"/>
          <w:sz w:val="24"/>
          <w:szCs w:val="24"/>
          <w:lang w:eastAsia="el-GR"/>
        </w:rPr>
        <w:t>συμπεριλαμβάνονται, ο χώρος εισόδου ,  το  αμφιθέατρο-βιβλιοθήκη, η κοινόχρηστη κουζίνα, οι κοινόχρηστες τουαλέτες, ο διάδρομος κυκλοφορίας. Στους κοινόχρηστους χώρους κυκλοφορίας συμπεριλαμβάνονται τα  κλιμακοστάσια και οι διάδρομοι.</w:t>
      </w:r>
    </w:p>
    <w:p w:rsidR="001D6F36" w:rsidRPr="001D6F36" w:rsidRDefault="001D6F36" w:rsidP="001D6F36">
      <w:pPr>
        <w:numPr>
          <w:ilvl w:val="0"/>
          <w:numId w:val="41"/>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Γραφεία:</w:t>
      </w:r>
      <w:r w:rsidRPr="001D6F36">
        <w:rPr>
          <w:rFonts w:ascii="Calibri" w:eastAsia="Times New Roman" w:hAnsi="Calibri" w:cs="Times New Roman"/>
          <w:sz w:val="24"/>
          <w:szCs w:val="24"/>
          <w:lang w:eastAsia="el-GR"/>
        </w:rPr>
        <w:t xml:space="preserve">  Γραφείο Διεύθυνσης, Γραφείο Διαχείρισης και Γραφείο Επιμελητείας). </w:t>
      </w:r>
    </w:p>
    <w:p w:rsidR="001D6F36" w:rsidRPr="001D6F36" w:rsidRDefault="001D6F36" w:rsidP="001D6F36">
      <w:pPr>
        <w:numPr>
          <w:ilvl w:val="0"/>
          <w:numId w:val="41"/>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lastRenderedPageBreak/>
        <w:t xml:space="preserve">Υπόγειο: </w:t>
      </w:r>
      <w:r w:rsidRPr="001D6F36">
        <w:rPr>
          <w:rFonts w:ascii="Calibri" w:eastAsia="Times New Roman" w:hAnsi="Calibri" w:cs="Times New Roman"/>
          <w:sz w:val="24"/>
          <w:szCs w:val="24"/>
          <w:lang w:eastAsia="el-GR"/>
        </w:rPr>
        <w:t xml:space="preserve">συμπεριλαμβάνονται </w:t>
      </w:r>
      <w:r w:rsidRPr="001D6F36">
        <w:rPr>
          <w:rFonts w:ascii="Calibri" w:eastAsia="Calibri" w:hAnsi="Calibri" w:cs="Times New Roman"/>
          <w:sz w:val="24"/>
          <w:szCs w:val="24"/>
          <w:lang w:eastAsia="el-GR"/>
        </w:rPr>
        <w:t>μηχανοστάσιο –χώρος πλυντηρίων- αποθήκες</w:t>
      </w:r>
      <w:r w:rsidRPr="001D6F36">
        <w:rPr>
          <w:rFonts w:ascii="Calibri" w:eastAsia="Times New Roman" w:hAnsi="Calibri" w:cs="Times New Roman"/>
          <w:sz w:val="24"/>
          <w:szCs w:val="24"/>
          <w:lang w:eastAsia="el-GR"/>
        </w:rPr>
        <w:t xml:space="preserve">. </w:t>
      </w: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sz w:val="24"/>
          <w:szCs w:val="24"/>
          <w:lang w:eastAsia="el-GR"/>
        </w:rPr>
      </w:pPr>
    </w:p>
    <w:p w:rsidR="001D6F36" w:rsidRPr="001D6F36" w:rsidRDefault="001D6F36" w:rsidP="001D6F36">
      <w:pPr>
        <w:spacing w:before="60" w:after="60" w:line="276"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Γ κτίριο  (δυναμικότητας 60 ατόμων)</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1) Ισόγειο</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2) 1</w:t>
      </w:r>
      <w:r w:rsidRPr="001D6F36">
        <w:rPr>
          <w:rFonts w:ascii="Calibri" w:eastAsia="Calibri" w:hAnsi="Calibri" w:cs="Times New Roman"/>
          <w:sz w:val="24"/>
          <w:szCs w:val="24"/>
          <w:vertAlign w:val="superscript"/>
          <w:lang w:eastAsia="el-GR"/>
        </w:rPr>
        <w:t>ος</w:t>
      </w:r>
      <w:r w:rsidRPr="001D6F36">
        <w:rPr>
          <w:rFonts w:ascii="Calibri" w:eastAsia="Calibri" w:hAnsi="Calibri" w:cs="Times New Roman"/>
          <w:sz w:val="24"/>
          <w:szCs w:val="24"/>
          <w:lang w:eastAsia="el-GR"/>
        </w:rPr>
        <w:t xml:space="preserve"> όροφος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3) 2</w:t>
      </w:r>
      <w:r w:rsidRPr="001D6F36">
        <w:rPr>
          <w:rFonts w:ascii="Calibri" w:eastAsia="Calibri" w:hAnsi="Calibri" w:cs="Times New Roman"/>
          <w:sz w:val="24"/>
          <w:szCs w:val="24"/>
          <w:vertAlign w:val="superscript"/>
          <w:lang w:eastAsia="el-GR"/>
        </w:rPr>
        <w:t>ος</w:t>
      </w:r>
      <w:r w:rsidRPr="001D6F36">
        <w:rPr>
          <w:rFonts w:ascii="Calibri" w:eastAsia="Calibri" w:hAnsi="Calibri" w:cs="Times New Roman"/>
          <w:sz w:val="24"/>
          <w:szCs w:val="24"/>
          <w:lang w:eastAsia="el-GR"/>
        </w:rPr>
        <w:t xml:space="preserve"> όροφος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4) Υπόγειο </w:t>
      </w:r>
    </w:p>
    <w:p w:rsidR="001D6F36" w:rsidRPr="001D6F36" w:rsidRDefault="001D6F36" w:rsidP="001D6F36">
      <w:pPr>
        <w:tabs>
          <w:tab w:val="left" w:pos="567"/>
        </w:tabs>
        <w:spacing w:before="60" w:after="60" w:line="276" w:lineRule="auto"/>
        <w:jc w:val="both"/>
        <w:rPr>
          <w:rFonts w:ascii="Calibri" w:eastAsia="Calibri" w:hAnsi="Calibri" w:cs="Times New Roman"/>
          <w:b/>
          <w:sz w:val="24"/>
          <w:szCs w:val="24"/>
          <w:u w:val="single"/>
          <w:lang w:eastAsia="el-GR"/>
        </w:rPr>
      </w:pPr>
      <w:r w:rsidRPr="001D6F36">
        <w:rPr>
          <w:rFonts w:ascii="Calibri" w:eastAsia="Calibri" w:hAnsi="Calibri" w:cs="Times New Roman"/>
          <w:b/>
          <w:sz w:val="24"/>
          <w:szCs w:val="24"/>
          <w:u w:val="single"/>
          <w:lang w:eastAsia="el-GR"/>
        </w:rPr>
        <w:t>Σημείωση:</w:t>
      </w:r>
    </w:p>
    <w:p w:rsidR="001D6F36" w:rsidRPr="001D6F36" w:rsidRDefault="001D6F36" w:rsidP="001D6F36">
      <w:pPr>
        <w:numPr>
          <w:ilvl w:val="0"/>
          <w:numId w:val="42"/>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 xml:space="preserve">Ισόγειο: </w:t>
      </w:r>
      <w:r w:rsidRPr="001D6F36">
        <w:rPr>
          <w:rFonts w:ascii="Calibri" w:eastAsia="Times New Roman" w:hAnsi="Calibri" w:cs="Times New Roman"/>
          <w:sz w:val="24"/>
          <w:szCs w:val="24"/>
          <w:lang w:eastAsia="el-GR"/>
        </w:rPr>
        <w:t xml:space="preserve">συμπεριλαμβάνονται, ο χώρος εισόδου ,  ο χώρος πολλαπλών χρήσεων, η κοινόχρηστη κουζίνα, οι κοινόχρηστες τουαλέτες, ο διάδρομος κυκλοφορίας. Στους κοινόχρηστους χώρους κυκλοφορίας συμπεριλαμβάνονται τα  κλιμακοστάσια και οι διάδρομοι. </w:t>
      </w:r>
    </w:p>
    <w:p w:rsidR="001D6F36" w:rsidRPr="001D6F36" w:rsidRDefault="001D6F36" w:rsidP="001D6F36">
      <w:pPr>
        <w:numPr>
          <w:ilvl w:val="0"/>
          <w:numId w:val="42"/>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Γραφεία:</w:t>
      </w:r>
      <w:r w:rsidRPr="001D6F36">
        <w:rPr>
          <w:rFonts w:ascii="Calibri" w:eastAsia="Times New Roman" w:hAnsi="Calibri" w:cs="Times New Roman"/>
          <w:sz w:val="24"/>
          <w:szCs w:val="24"/>
          <w:lang w:eastAsia="el-GR"/>
        </w:rPr>
        <w:t xml:space="preserve">  Γραφείο  Επιμελητείας και Γραφείο Προσωπικού) . </w:t>
      </w:r>
    </w:p>
    <w:p w:rsidR="001D6F36" w:rsidRPr="001D6F36" w:rsidRDefault="001D6F36" w:rsidP="001D6F36">
      <w:pPr>
        <w:numPr>
          <w:ilvl w:val="0"/>
          <w:numId w:val="42"/>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 xml:space="preserve">Υπόγειο: </w:t>
      </w:r>
      <w:r w:rsidRPr="001D6F36">
        <w:rPr>
          <w:rFonts w:ascii="Calibri" w:eastAsia="Times New Roman" w:hAnsi="Calibri" w:cs="Times New Roman"/>
          <w:sz w:val="24"/>
          <w:szCs w:val="24"/>
          <w:lang w:eastAsia="el-GR"/>
        </w:rPr>
        <w:t xml:space="preserve">συμπεριλαμβάνονται </w:t>
      </w:r>
      <w:r w:rsidRPr="001D6F36">
        <w:rPr>
          <w:rFonts w:ascii="Calibri" w:eastAsia="Calibri" w:hAnsi="Calibri" w:cs="Times New Roman"/>
          <w:sz w:val="24"/>
          <w:szCs w:val="24"/>
          <w:lang w:eastAsia="el-GR"/>
        </w:rPr>
        <w:t>μηχανοστάσιο –χώρος πλυντηρίων- αποθήκες</w:t>
      </w:r>
      <w:r w:rsidRPr="001D6F36">
        <w:rPr>
          <w:rFonts w:ascii="Calibri" w:eastAsia="Times New Roman" w:hAnsi="Calibri" w:cs="Times New Roman"/>
          <w:sz w:val="24"/>
          <w:szCs w:val="24"/>
          <w:lang w:eastAsia="el-GR"/>
        </w:rPr>
        <w:t xml:space="preserve">. </w:t>
      </w: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b/>
          <w:sz w:val="24"/>
          <w:szCs w:val="24"/>
          <w:u w:val="single"/>
          <w:lang w:eastAsia="el-GR"/>
        </w:rPr>
      </w:pPr>
    </w:p>
    <w:p w:rsidR="001D6F36" w:rsidRPr="001D6F36" w:rsidRDefault="001D6F36" w:rsidP="001D6F36">
      <w:pPr>
        <w:spacing w:before="60" w:after="60" w:line="276"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Δ΄ κτίριο (δυναμικότητας 88 ατόμων)</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1) Ισόγειο</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2) 1</w:t>
      </w:r>
      <w:r w:rsidRPr="001D6F36">
        <w:rPr>
          <w:rFonts w:ascii="Calibri" w:eastAsia="Calibri" w:hAnsi="Calibri" w:cs="Times New Roman"/>
          <w:sz w:val="24"/>
          <w:szCs w:val="24"/>
          <w:vertAlign w:val="superscript"/>
          <w:lang w:eastAsia="el-GR"/>
        </w:rPr>
        <w:t>ος</w:t>
      </w:r>
      <w:r w:rsidRPr="001D6F36">
        <w:rPr>
          <w:rFonts w:ascii="Calibri" w:eastAsia="Calibri" w:hAnsi="Calibri" w:cs="Times New Roman"/>
          <w:sz w:val="24"/>
          <w:szCs w:val="24"/>
          <w:lang w:eastAsia="el-GR"/>
        </w:rPr>
        <w:t xml:space="preserve"> όροφος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3) 2</w:t>
      </w:r>
      <w:r w:rsidRPr="001D6F36">
        <w:rPr>
          <w:rFonts w:ascii="Calibri" w:eastAsia="Calibri" w:hAnsi="Calibri" w:cs="Times New Roman"/>
          <w:sz w:val="24"/>
          <w:szCs w:val="24"/>
          <w:vertAlign w:val="superscript"/>
          <w:lang w:eastAsia="el-GR"/>
        </w:rPr>
        <w:t>ος</w:t>
      </w:r>
      <w:r w:rsidRPr="001D6F36">
        <w:rPr>
          <w:rFonts w:ascii="Calibri" w:eastAsia="Calibri" w:hAnsi="Calibri" w:cs="Times New Roman"/>
          <w:sz w:val="24"/>
          <w:szCs w:val="24"/>
          <w:lang w:eastAsia="el-GR"/>
        </w:rPr>
        <w:t xml:space="preserve"> όροφος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4) Υπόγειο </w:t>
      </w:r>
    </w:p>
    <w:p w:rsidR="001D6F36" w:rsidRPr="001D6F36" w:rsidRDefault="001D6F36" w:rsidP="001D6F36">
      <w:pPr>
        <w:tabs>
          <w:tab w:val="left" w:pos="567"/>
        </w:tabs>
        <w:spacing w:before="60" w:after="60" w:line="276" w:lineRule="auto"/>
        <w:jc w:val="both"/>
        <w:rPr>
          <w:rFonts w:ascii="Calibri" w:eastAsia="Calibri" w:hAnsi="Calibri" w:cs="Times New Roman"/>
          <w:b/>
          <w:sz w:val="24"/>
          <w:szCs w:val="24"/>
          <w:u w:val="single"/>
          <w:lang w:eastAsia="el-GR"/>
        </w:rPr>
      </w:pPr>
      <w:r w:rsidRPr="001D6F36">
        <w:rPr>
          <w:rFonts w:ascii="Calibri" w:eastAsia="Calibri" w:hAnsi="Calibri" w:cs="Times New Roman"/>
          <w:b/>
          <w:sz w:val="24"/>
          <w:szCs w:val="24"/>
          <w:u w:val="single"/>
          <w:lang w:eastAsia="el-GR"/>
        </w:rPr>
        <w:t>Σημείωση:</w:t>
      </w:r>
    </w:p>
    <w:p w:rsidR="001D6F36" w:rsidRPr="001D6F36" w:rsidRDefault="001D6F36" w:rsidP="001D6F36">
      <w:pPr>
        <w:numPr>
          <w:ilvl w:val="0"/>
          <w:numId w:val="43"/>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 xml:space="preserve">Ισόγειο: </w:t>
      </w:r>
      <w:r w:rsidRPr="001D6F36">
        <w:rPr>
          <w:rFonts w:ascii="Calibri" w:eastAsia="Times New Roman" w:hAnsi="Calibri" w:cs="Times New Roman"/>
          <w:sz w:val="24"/>
          <w:szCs w:val="24"/>
          <w:lang w:eastAsia="el-GR"/>
        </w:rPr>
        <w:t>συμπεριλαμβάνονται, ο χώρος εισόδου, η αίθουσα πολλαπλών χρήσεων, η κοινόχρηστη κουζίνα, οι κοινόχρηστες τουαλέτες, ο διάδρομος κυκλοφορίας. Στους κοινόχρηστους χώρους κυκλοφορίας συμπεριλαμβάνονται τα  κλιμακοστάσια και οι διάδρομοι.</w:t>
      </w:r>
    </w:p>
    <w:p w:rsidR="001D6F36" w:rsidRPr="001D6F36" w:rsidRDefault="001D6F36" w:rsidP="001D6F36">
      <w:pPr>
        <w:numPr>
          <w:ilvl w:val="0"/>
          <w:numId w:val="43"/>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Γραφεία:</w:t>
      </w:r>
      <w:r w:rsidRPr="001D6F36">
        <w:rPr>
          <w:rFonts w:ascii="Calibri" w:eastAsia="Times New Roman" w:hAnsi="Calibri" w:cs="Times New Roman"/>
          <w:sz w:val="24"/>
          <w:szCs w:val="24"/>
          <w:lang w:eastAsia="el-GR"/>
        </w:rPr>
        <w:t xml:space="preserve">  Γραφείο Επιμελητείας και Γραφείο Προσωπικού.</w:t>
      </w:r>
    </w:p>
    <w:p w:rsidR="001D6F36" w:rsidRPr="001D6F36" w:rsidRDefault="001D6F36" w:rsidP="001D6F36">
      <w:pPr>
        <w:numPr>
          <w:ilvl w:val="0"/>
          <w:numId w:val="43"/>
        </w:numPr>
        <w:tabs>
          <w:tab w:val="left" w:pos="567"/>
        </w:tabs>
        <w:spacing w:before="100" w:beforeAutospacing="1" w:after="100" w:afterAutospacing="1" w:line="240"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b/>
          <w:sz w:val="24"/>
          <w:szCs w:val="24"/>
          <w:lang w:eastAsia="el-GR"/>
        </w:rPr>
        <w:t xml:space="preserve">Υπόγειο: </w:t>
      </w:r>
      <w:r w:rsidRPr="001D6F36">
        <w:rPr>
          <w:rFonts w:ascii="Calibri" w:eastAsia="Times New Roman" w:hAnsi="Calibri" w:cs="Times New Roman"/>
          <w:sz w:val="24"/>
          <w:szCs w:val="24"/>
          <w:lang w:eastAsia="el-GR"/>
        </w:rPr>
        <w:t xml:space="preserve">συμπεριλαμβάνονται </w:t>
      </w:r>
      <w:r w:rsidRPr="001D6F36">
        <w:rPr>
          <w:rFonts w:ascii="Calibri" w:eastAsia="Calibri" w:hAnsi="Calibri" w:cs="Times New Roman"/>
          <w:sz w:val="24"/>
          <w:szCs w:val="24"/>
          <w:lang w:eastAsia="el-GR"/>
        </w:rPr>
        <w:t>μηχανοστάσιο –χώρος πλυντηρίων- αποθήκες</w:t>
      </w:r>
      <w:r w:rsidRPr="001D6F36">
        <w:rPr>
          <w:rFonts w:ascii="Calibri" w:eastAsia="Times New Roman" w:hAnsi="Calibri" w:cs="Times New Roman"/>
          <w:sz w:val="24"/>
          <w:szCs w:val="24"/>
          <w:lang w:eastAsia="el-GR"/>
        </w:rPr>
        <w:t xml:space="preserve">. </w:t>
      </w: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b/>
          <w:sz w:val="24"/>
          <w:szCs w:val="24"/>
          <w:lang w:eastAsia="el-GR"/>
        </w:rPr>
      </w:pP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sz w:val="24"/>
          <w:szCs w:val="24"/>
          <w:u w:val="single"/>
          <w:lang w:eastAsia="el-GR"/>
        </w:rPr>
      </w:pPr>
      <w:r w:rsidRPr="001D6F36">
        <w:rPr>
          <w:rFonts w:ascii="Calibri" w:eastAsia="Times New Roman" w:hAnsi="Calibri" w:cs="Times New Roman"/>
          <w:b/>
          <w:sz w:val="24"/>
          <w:szCs w:val="24"/>
          <w:u w:val="single"/>
          <w:lang w:eastAsia="el-GR"/>
        </w:rPr>
        <w:t>Σημείωση:</w:t>
      </w:r>
    </w:p>
    <w:p w:rsidR="001D6F36" w:rsidRPr="001D6F36" w:rsidRDefault="001D6F36" w:rsidP="001D6F36">
      <w:pPr>
        <w:numPr>
          <w:ilvl w:val="1"/>
          <w:numId w:val="43"/>
        </w:numPr>
        <w:tabs>
          <w:tab w:val="left" w:pos="567"/>
        </w:tabs>
        <w:spacing w:before="100" w:beforeAutospacing="1" w:after="100" w:afterAutospacing="1" w:line="240" w:lineRule="auto"/>
        <w:contextualSpacing/>
        <w:jc w:val="both"/>
        <w:rPr>
          <w:rFonts w:ascii="Calibri" w:eastAsia="Times New Roman" w:hAnsi="Calibri" w:cs="Times New Roman"/>
          <w:b/>
          <w:sz w:val="24"/>
          <w:szCs w:val="24"/>
          <w:lang w:eastAsia="el-GR"/>
        </w:rPr>
      </w:pPr>
      <w:r w:rsidRPr="001D6F36">
        <w:rPr>
          <w:rFonts w:ascii="Calibri" w:eastAsia="Times New Roman" w:hAnsi="Calibri" w:cs="Times New Roman"/>
          <w:b/>
          <w:sz w:val="24"/>
          <w:szCs w:val="24"/>
          <w:lang w:eastAsia="el-GR"/>
        </w:rPr>
        <w:t xml:space="preserve">Στη φύλαξη συμπεριλαμβάνονται όλοι οι εξωτερικοί υπαίθριοι και </w:t>
      </w:r>
      <w:proofErr w:type="spellStart"/>
      <w:r w:rsidRPr="001D6F36">
        <w:rPr>
          <w:rFonts w:ascii="Calibri" w:eastAsia="Times New Roman" w:hAnsi="Calibri" w:cs="Times New Roman"/>
          <w:b/>
          <w:sz w:val="24"/>
          <w:szCs w:val="24"/>
          <w:lang w:eastAsia="el-GR"/>
        </w:rPr>
        <w:t>ημιυπαίθριοι</w:t>
      </w:r>
      <w:proofErr w:type="spellEnd"/>
      <w:r w:rsidRPr="001D6F36">
        <w:rPr>
          <w:rFonts w:ascii="Calibri" w:eastAsia="Times New Roman" w:hAnsi="Calibri" w:cs="Times New Roman"/>
          <w:b/>
          <w:sz w:val="24"/>
          <w:szCs w:val="24"/>
          <w:lang w:eastAsia="el-GR"/>
        </w:rPr>
        <w:t xml:space="preserve"> χώροι γύρω από τα τέσσερα κτίρια και μέχρι την περίφραξη του </w:t>
      </w:r>
      <w:proofErr w:type="spellStart"/>
      <w:r w:rsidRPr="001D6F36">
        <w:rPr>
          <w:rFonts w:ascii="Calibri" w:eastAsia="Times New Roman" w:hAnsi="Calibri" w:cs="Times New Roman"/>
          <w:b/>
          <w:sz w:val="24"/>
          <w:szCs w:val="24"/>
          <w:lang w:eastAsia="el-GR"/>
        </w:rPr>
        <w:t>αύλιου</w:t>
      </w:r>
      <w:proofErr w:type="spellEnd"/>
      <w:r w:rsidRPr="001D6F36">
        <w:rPr>
          <w:rFonts w:ascii="Calibri" w:eastAsia="Times New Roman" w:hAnsi="Calibri" w:cs="Times New Roman"/>
          <w:b/>
          <w:sz w:val="24"/>
          <w:szCs w:val="24"/>
          <w:lang w:eastAsia="el-GR"/>
        </w:rPr>
        <w:t xml:space="preserve"> χώρου αυτών.</w:t>
      </w:r>
    </w:p>
    <w:p w:rsidR="001D6F36" w:rsidRPr="001D6F36" w:rsidRDefault="001D6F36" w:rsidP="001D6F36">
      <w:pPr>
        <w:tabs>
          <w:tab w:val="left" w:pos="567"/>
        </w:tabs>
        <w:spacing w:before="100" w:beforeAutospacing="1" w:after="100" w:afterAutospacing="1" w:line="240" w:lineRule="auto"/>
        <w:ind w:left="1440"/>
        <w:contextualSpacing/>
        <w:jc w:val="both"/>
        <w:rPr>
          <w:rFonts w:ascii="Calibri" w:eastAsia="Times New Roman" w:hAnsi="Calibri" w:cs="Times New Roman"/>
          <w:sz w:val="24"/>
          <w:szCs w:val="24"/>
          <w:lang w:eastAsia="el-GR"/>
        </w:rPr>
      </w:pP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b/>
          <w:sz w:val="24"/>
          <w:szCs w:val="24"/>
          <w:u w:val="single"/>
          <w:lang w:eastAsia="el-GR"/>
        </w:rPr>
      </w:pP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sz w:val="24"/>
          <w:szCs w:val="24"/>
          <w:lang w:eastAsia="el-GR"/>
        </w:rPr>
      </w:pP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sz w:val="24"/>
          <w:szCs w:val="24"/>
          <w:lang w:eastAsia="el-GR"/>
        </w:rPr>
      </w:pPr>
    </w:p>
    <w:p w:rsidR="001D6F36" w:rsidRPr="001D6F36" w:rsidRDefault="001D6F36" w:rsidP="001D6F36">
      <w:pPr>
        <w:tabs>
          <w:tab w:val="left" w:pos="567"/>
        </w:tabs>
        <w:spacing w:before="100" w:beforeAutospacing="1" w:after="100" w:afterAutospacing="1" w:line="240" w:lineRule="auto"/>
        <w:contextualSpacing/>
        <w:jc w:val="both"/>
        <w:rPr>
          <w:rFonts w:ascii="Calibri" w:eastAsia="Times New Roman" w:hAnsi="Calibri" w:cs="Times New Roman"/>
          <w:sz w:val="24"/>
          <w:szCs w:val="24"/>
          <w:lang w:eastAsia="el-GR"/>
        </w:rPr>
      </w:pPr>
    </w:p>
    <w:p w:rsidR="001D6F36" w:rsidRPr="001D6F36" w:rsidRDefault="001D6F36" w:rsidP="001D6F36">
      <w:pPr>
        <w:spacing w:before="60" w:after="60" w:line="240"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Β. ΠΕΡΙΓΡΑΦΗ ΚΑΘΗΚΟΝΤΩΝ ΤΗΣ ΦΥΛΑΞΗΣ</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 </w:t>
      </w:r>
      <w:r w:rsidRPr="001D6F36">
        <w:rPr>
          <w:rFonts w:ascii="Calibri" w:eastAsia="Calibri" w:hAnsi="Calibri" w:cs="Times New Roman"/>
          <w:color w:val="000000"/>
          <w:sz w:val="24"/>
          <w:szCs w:val="24"/>
          <w:lang w:eastAsia="el-GR"/>
        </w:rPr>
        <w:t>Ο Ανάδοχος συνεργάζεται για την καλή εφαρμογή της σύμβασης   με τον Οικονομικό Υπόλογο   της Σπουδαστικής Εστίας Ηρακλείου, οι δε φύλακες λαμβάνουν σαφείς και</w:t>
      </w:r>
      <w:r w:rsidRPr="001D6F36">
        <w:rPr>
          <w:rFonts w:ascii="Calibri" w:eastAsia="Calibri" w:hAnsi="Calibri" w:cs="Times New Roman"/>
          <w:color w:val="FF0000"/>
          <w:sz w:val="24"/>
          <w:szCs w:val="24"/>
          <w:lang w:eastAsia="el-GR"/>
        </w:rPr>
        <w:t xml:space="preserve"> </w:t>
      </w:r>
      <w:r w:rsidRPr="001D6F36">
        <w:rPr>
          <w:rFonts w:ascii="Calibri" w:eastAsia="Calibri" w:hAnsi="Calibri" w:cs="Times New Roman"/>
          <w:color w:val="000000"/>
          <w:sz w:val="24"/>
          <w:szCs w:val="24"/>
          <w:lang w:eastAsia="el-GR"/>
        </w:rPr>
        <w:t>συγκεκριμένες εντολές από τον Οικονομικό Υπόλογο  σύμφωνα με τις συμβατικές διατάξεις,</w:t>
      </w:r>
      <w:r w:rsidRPr="001D6F36">
        <w:rPr>
          <w:rFonts w:ascii="Calibri" w:eastAsia="Calibri" w:hAnsi="Calibri" w:cs="Times New Roman"/>
          <w:sz w:val="24"/>
          <w:szCs w:val="24"/>
          <w:lang w:eastAsia="el-GR"/>
        </w:rPr>
        <w:t xml:space="preserve">  για να έχουν ολοκληρωμένη εικόνα  των υποχρεώσεών τους.</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lastRenderedPageBreak/>
        <w:t xml:space="preserve">       2. Επιτηρούν όλους τους χώρους, εσωτερικά και εξωτερικά  και απομακρύνουν τους μη έχοντες σχέση με την Εστία.                      .    </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3. Απομακρύνουν τους μικροπωλητές και δεν επιτρέπουν την είσοδο σε όσους θέλουν να διαθέσουν διαφημιστικό υλικό ή δεν έχουν σχέση με την  Σπουδαστική Εστία Ηρακλείου και τους φιλοξενούμενους.</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4. Απαγορεύουν τις τοιχοκολλήσεις και τα βαψίματα των τοίχων, διαδρόμων, πεζοδρομίων κλπ.</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5. Ελέγχουν τα ειδικά σημεία κινδύνου (λεβητοστάσιο, πυροσβεστικό, δικτύου, αποθήκες, ακάλυπτους χώρους , ταράτσες  κλπ.)</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6. Γνωρίζουν τα δίκτυα πυροπροστασίας και σε περίπτωση εκδήλωσης πυρκαγιάς, τα θέτουν σε λειτουργία. </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7. Γνωρίζουν τους διακόπτες  και πίνακες φωτισμού χαμηλής τάσης και ύδρευσης και τους χρησιμοποιούν ανάλογα με τις ανάγκες και οδηγίες της  μονάδας.</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8. Γνωρίζουν τις εγκαταστάσεις  της </w:t>
      </w:r>
      <w:proofErr w:type="spellStart"/>
      <w:r w:rsidRPr="001D6F36">
        <w:rPr>
          <w:rFonts w:ascii="Calibri" w:eastAsia="Calibri" w:hAnsi="Calibri" w:cs="Times New Roman"/>
          <w:sz w:val="24"/>
          <w:szCs w:val="24"/>
          <w:lang w:eastAsia="el-GR"/>
        </w:rPr>
        <w:t>Σ.Ε.Ηρακλείου</w:t>
      </w:r>
      <w:proofErr w:type="spellEnd"/>
      <w:r w:rsidRPr="001D6F36">
        <w:rPr>
          <w:rFonts w:ascii="Calibri" w:eastAsia="Calibri" w:hAnsi="Calibri" w:cs="Times New Roman"/>
          <w:sz w:val="24"/>
          <w:szCs w:val="24"/>
          <w:lang w:eastAsia="el-GR"/>
        </w:rPr>
        <w:t xml:space="preserve"> ( Ηλεκτρικές, Υδραυλικές, Αποχετευτικές </w:t>
      </w:r>
      <w:proofErr w:type="spellStart"/>
      <w:r w:rsidRPr="001D6F36">
        <w:rPr>
          <w:rFonts w:ascii="Calibri" w:eastAsia="Calibri" w:hAnsi="Calibri" w:cs="Times New Roman"/>
          <w:sz w:val="24"/>
          <w:szCs w:val="24"/>
          <w:lang w:eastAsia="el-GR"/>
        </w:rPr>
        <w:t>κλπ</w:t>
      </w:r>
      <w:proofErr w:type="spellEnd"/>
      <w:r w:rsidRPr="001D6F36">
        <w:rPr>
          <w:rFonts w:ascii="Calibri" w:eastAsia="Calibri" w:hAnsi="Calibri" w:cs="Times New Roman"/>
          <w:sz w:val="24"/>
          <w:szCs w:val="24"/>
          <w:lang w:eastAsia="el-GR"/>
        </w:rPr>
        <w:t xml:space="preserve">). </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9. Παρακολουθούν κάθε θόρυβο και ελέγχουν με τρόπο κάθε διατάραξη που γίνεται.</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10. Συνεργάζονται και συμβιούν αρμονικά με τους οικότροφους και τους εργαζόμενους,  προσφέροντάς τους την όποια δυνατή βοήθεια τους ζητηθεί και φροντίζουν για την ασφάλειά τους από παρείσακτα ή κακοποιά στοιχεία.</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11. Είναι εξοπλισμένοι με όλα τα απαραίτητα για την εκτέλεση των καθηκόντων τους αντικείμενα (φακούς, κλειδιά, κινητά, κάρτες </w:t>
      </w:r>
      <w:proofErr w:type="spellStart"/>
      <w:r w:rsidRPr="001D6F36">
        <w:rPr>
          <w:rFonts w:ascii="Calibri" w:eastAsia="Calibri" w:hAnsi="Calibri" w:cs="Times New Roman"/>
          <w:sz w:val="24"/>
          <w:szCs w:val="24"/>
          <w:lang w:eastAsia="el-GR"/>
        </w:rPr>
        <w:t>κλπ</w:t>
      </w:r>
      <w:proofErr w:type="spellEnd"/>
      <w:r w:rsidRPr="001D6F36">
        <w:rPr>
          <w:rFonts w:ascii="Calibri" w:eastAsia="Calibri" w:hAnsi="Calibri" w:cs="Times New Roman"/>
          <w:sz w:val="24"/>
          <w:szCs w:val="24"/>
          <w:lang w:eastAsia="el-GR"/>
        </w:rPr>
        <w:t>).</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12. Γνωρίζουν τους υπαλλήλους της μονάδας και συνεργάζονται μαζί τους, όταν χρειαστεί, για να αντιμετωπίσουν κάθε κίνδυνο.</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13. Τηρούν τηλεφωνικό κατάλογο των απαραίτητων τηλεφώνων (Υπηρεσιών, Υπευθύνων, Συντηρητή </w:t>
      </w:r>
      <w:proofErr w:type="spellStart"/>
      <w:r w:rsidRPr="001D6F36">
        <w:rPr>
          <w:rFonts w:ascii="Calibri" w:eastAsia="Calibri" w:hAnsi="Calibri" w:cs="Times New Roman"/>
          <w:sz w:val="24"/>
          <w:szCs w:val="24"/>
          <w:lang w:eastAsia="el-GR"/>
        </w:rPr>
        <w:t>κλπ</w:t>
      </w:r>
      <w:proofErr w:type="spellEnd"/>
      <w:r w:rsidRPr="001D6F36">
        <w:rPr>
          <w:rFonts w:ascii="Calibri" w:eastAsia="Calibri" w:hAnsi="Calibri" w:cs="Times New Roman"/>
          <w:sz w:val="24"/>
          <w:szCs w:val="24"/>
          <w:lang w:eastAsia="el-GR"/>
        </w:rPr>
        <w:t>)</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14. Ενημερώνονται για τα εφημερεύοντα νοσοκομεία και φαρμακεία και σε περίπτωση που παραστεί ανάγκη, καλούν το ΕΚΑΒ και ενημερώνουν τον αρμόδιο υπάλληλο της μονάδας και τους φιλοξενούμενους, για παροχή βοήθειας.</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15. Ελέγχουν κάθε διαρροή , υπερχείλιση, θραύση, κάθε  εγκατάστασης και ενημερώνουν άμεσα τους  αρμόδιους  της                              </w:t>
      </w:r>
    </w:p>
    <w:p w:rsidR="001D6F36" w:rsidRPr="001D6F36" w:rsidRDefault="001D6F36" w:rsidP="001D6F36">
      <w:pPr>
        <w:spacing w:before="60" w:after="60" w:line="240"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16. </w:t>
      </w:r>
      <w:r w:rsidRPr="001D6F36">
        <w:rPr>
          <w:rFonts w:ascii="Calibri" w:eastAsia="Calibri" w:hAnsi="Calibri" w:cs="Times New Roman"/>
          <w:b/>
          <w:sz w:val="24"/>
          <w:szCs w:val="24"/>
          <w:u w:val="single"/>
          <w:lang w:eastAsia="el-GR"/>
        </w:rPr>
        <w:t>Ενημέρωση βιβλίου συμβάντων</w:t>
      </w:r>
      <w:r w:rsidRPr="001D6F36">
        <w:rPr>
          <w:rFonts w:ascii="Calibri" w:eastAsia="Calibri" w:hAnsi="Calibri" w:cs="Times New Roman"/>
          <w:sz w:val="24"/>
          <w:szCs w:val="24"/>
          <w:lang w:eastAsia="el-GR"/>
        </w:rPr>
        <w:t xml:space="preserve">. Το βιβλίο αυτό παρέχεται από την μονάδα και συμπληρώνεται  από τον φύλακα της Υπηρεσίας, σκοπός του είναι η ενημέρωση της </w:t>
      </w:r>
      <w:r w:rsidRPr="001D6F36">
        <w:rPr>
          <w:rFonts w:ascii="Calibri" w:eastAsia="Calibri" w:hAnsi="Calibri" w:cs="Times New Roman"/>
          <w:color w:val="000000"/>
          <w:sz w:val="24"/>
          <w:szCs w:val="24"/>
          <w:lang w:eastAsia="el-GR"/>
        </w:rPr>
        <w:t xml:space="preserve">διοίκησης της Εστίας </w:t>
      </w:r>
      <w:r w:rsidRPr="001D6F36">
        <w:rPr>
          <w:rFonts w:ascii="Calibri" w:eastAsia="Calibri" w:hAnsi="Calibri" w:cs="Times New Roman"/>
          <w:sz w:val="24"/>
          <w:szCs w:val="24"/>
          <w:lang w:eastAsia="el-GR"/>
        </w:rPr>
        <w:t xml:space="preserve"> για όλα τα περιστατικά που έλαβαν χώρα κατά τη διάρκεια υπηρεσίας του φύλακα.</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Σ’ αυτό περιγράφονται όσα βρήκε και παρέλαβε ο φύλακας από τον προηγούμενο σε βάρδια φύλακα  και όσα προέκυψαν κατά την ώρα υπηρεσίας του (ζημιές κ. α) και τις ενέργειες στις οποίες  προέβη  για την αντιμετώπισή τους.</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17. Κλειδώνουν και ελέγχουν την ασφάλεια των χώρων σύμφωνα με τις εντολές του  Οικονομικού Υπόλογου  της κάθε μονάδας.                                                                                                                        </w:t>
      </w:r>
    </w:p>
    <w:p w:rsidR="001D6F36" w:rsidRPr="001D6F36" w:rsidRDefault="001D6F36" w:rsidP="001D6F36">
      <w:pPr>
        <w:spacing w:before="60" w:after="60" w:line="276" w:lineRule="auto"/>
        <w:jc w:val="both"/>
        <w:rPr>
          <w:rFonts w:ascii="Calibri" w:eastAsia="Calibri" w:hAnsi="Calibri" w:cs="Times New Roman"/>
          <w:sz w:val="24"/>
          <w:szCs w:val="24"/>
          <w:lang w:eastAsia="el-GR"/>
        </w:rPr>
      </w:pPr>
    </w:p>
    <w:p w:rsidR="001D6F36" w:rsidRPr="001D6F36" w:rsidRDefault="001D6F36" w:rsidP="001D6F36">
      <w:pPr>
        <w:spacing w:before="60" w:after="60" w:line="276" w:lineRule="auto"/>
        <w:jc w:val="both"/>
        <w:rPr>
          <w:rFonts w:ascii="Calibri" w:eastAsia="Calibri" w:hAnsi="Calibri" w:cs="Times New Roman"/>
          <w:sz w:val="24"/>
          <w:szCs w:val="24"/>
          <w:lang w:eastAsia="el-GR"/>
        </w:rPr>
      </w:pPr>
    </w:p>
    <w:p w:rsidR="001D6F36" w:rsidRPr="001D6F36" w:rsidRDefault="001D6F36" w:rsidP="001D6F36">
      <w:pPr>
        <w:spacing w:before="60" w:after="60" w:line="276" w:lineRule="auto"/>
        <w:jc w:val="both"/>
        <w:rPr>
          <w:rFonts w:ascii="Calibri" w:eastAsia="Calibri" w:hAnsi="Calibri" w:cs="Times New Roman"/>
          <w:sz w:val="24"/>
          <w:szCs w:val="24"/>
          <w:lang w:eastAsia="el-GR"/>
        </w:rPr>
      </w:pPr>
    </w:p>
    <w:p w:rsidR="001D6F36" w:rsidRPr="001D6F36" w:rsidRDefault="001D6F36" w:rsidP="001D6F36">
      <w:pPr>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b/>
          <w:sz w:val="24"/>
          <w:szCs w:val="24"/>
          <w:lang w:eastAsia="el-GR"/>
        </w:rPr>
        <w:t>Γ. ΥΠΟΧΡΕΩΣΕΙΣ ΠΡΟΣΩΠΙΚΟΥ ΦΎΛΑΞΗΣ:</w:t>
      </w:r>
    </w:p>
    <w:p w:rsidR="001D6F36" w:rsidRPr="001D6F36" w:rsidRDefault="001D6F36" w:rsidP="001D6F36">
      <w:pPr>
        <w:tabs>
          <w:tab w:val="left" w:pos="567"/>
        </w:tabs>
        <w:spacing w:before="60" w:after="60" w:line="276" w:lineRule="auto"/>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Το προσωπικό του αναδόχου που θα αναλάβει τη φύλαξη του κτιρίου, πρέπει να είναι άριστα εκπαιδευμένο, έμπειρο, άοπλο και να διαθέτει τον απαραίτητο εξοπλισμό: ασύρματο επικοινωνίας, φακό, ανιχνευτή μετάλλων και οτιδήποτε άλλο κρίνεται απαραίτητο για την ασφαλή φύλαξη των κτιρίων. </w:t>
      </w:r>
    </w:p>
    <w:p w:rsidR="001D6F36" w:rsidRPr="001D6F36" w:rsidRDefault="001D6F36" w:rsidP="001D6F36">
      <w:pPr>
        <w:tabs>
          <w:tab w:val="left" w:pos="567"/>
        </w:tabs>
        <w:spacing w:before="60" w:after="60" w:line="240" w:lineRule="auto"/>
        <w:ind w:right="12"/>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1.Να είναι κόσμιοι, ευπρεπείς.</w:t>
      </w:r>
    </w:p>
    <w:p w:rsidR="001D6F36" w:rsidRPr="001D6F36" w:rsidRDefault="001D6F36" w:rsidP="001D6F36">
      <w:pPr>
        <w:tabs>
          <w:tab w:val="left" w:pos="567"/>
        </w:tabs>
        <w:spacing w:before="60" w:after="60" w:line="240" w:lineRule="auto"/>
        <w:ind w:right="12"/>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2.Οι φύλακες θα φέρουν στολή που θα τους χορηγείται από τον ανάδοχο.  </w:t>
      </w:r>
    </w:p>
    <w:p w:rsidR="001D6F36" w:rsidRPr="001D6F36" w:rsidRDefault="001D6F36" w:rsidP="001D6F36">
      <w:pPr>
        <w:tabs>
          <w:tab w:val="left" w:pos="567"/>
        </w:tabs>
        <w:spacing w:after="200" w:line="240" w:lineRule="auto"/>
        <w:ind w:right="12"/>
        <w:contextualSpacing/>
        <w:jc w:val="both"/>
        <w:rPr>
          <w:rFonts w:ascii="Calibri" w:eastAsia="Times New Roman" w:hAnsi="Calibri" w:cs="Times New Roman"/>
          <w:sz w:val="24"/>
          <w:szCs w:val="24"/>
          <w:lang w:eastAsia="el-GR"/>
        </w:rPr>
      </w:pPr>
      <w:r w:rsidRPr="001D6F36">
        <w:rPr>
          <w:rFonts w:ascii="Calibri" w:eastAsia="Times New Roman" w:hAnsi="Calibri" w:cs="Times New Roman"/>
          <w:sz w:val="24"/>
          <w:szCs w:val="24"/>
          <w:lang w:eastAsia="el-GR"/>
        </w:rPr>
        <w:t>3.Το προσωπικό ασφαλείας του Αναδόχου απαιτείται να κατέχει υποχρεωτικά άδεια εργασίας, η οποία εκδίδεται από την Αστυνομική Διεύθυνση του Νομού ή τη Διεύθυνση Ασφαλείας του τόπου κατοικίας του, σύμφωνα και με το άρθρο 3 του Ν.2518/97 (ΦΕΚ 164/ 21-08-1997).</w:t>
      </w:r>
    </w:p>
    <w:p w:rsidR="001D6F36" w:rsidRPr="001D6F36" w:rsidRDefault="001D6F36" w:rsidP="001D6F36">
      <w:pPr>
        <w:tabs>
          <w:tab w:val="left" w:pos="567"/>
        </w:tabs>
        <w:spacing w:after="200" w:line="240" w:lineRule="auto"/>
        <w:ind w:right="12"/>
        <w:contextualSpacing/>
        <w:jc w:val="both"/>
        <w:rPr>
          <w:rFonts w:ascii="Calibri" w:eastAsia="Times New Roman" w:hAnsi="Calibri" w:cs="Times New Roman"/>
          <w:sz w:val="24"/>
          <w:szCs w:val="24"/>
          <w:lang w:eastAsia="el-GR"/>
        </w:rPr>
      </w:pPr>
      <w:r w:rsidRPr="001D6F36">
        <w:rPr>
          <w:rFonts w:ascii="Calibri" w:eastAsia="Times New Roman" w:hAnsi="Calibri" w:cs="Times New Roman"/>
          <w:sz w:val="24"/>
          <w:szCs w:val="24"/>
          <w:lang w:eastAsia="el-GR"/>
        </w:rPr>
        <w:t xml:space="preserve">4.Το προσωπικό ασφαλείας, κατά τη διάρκεια άσκησης των καθηκόντων του, θα είναι εφοδιασμένο με όλο τον απαιτούμενο υλικοτεχνικό εξοπλισμό, με ειδικό Δελτίο </w:t>
      </w:r>
      <w:proofErr w:type="spellStart"/>
      <w:r w:rsidRPr="001D6F36">
        <w:rPr>
          <w:rFonts w:ascii="Calibri" w:eastAsia="Times New Roman" w:hAnsi="Calibri" w:cs="Times New Roman"/>
          <w:sz w:val="24"/>
          <w:szCs w:val="24"/>
          <w:lang w:eastAsia="el-GR"/>
        </w:rPr>
        <w:t>ταυτότητος</w:t>
      </w:r>
      <w:proofErr w:type="spellEnd"/>
      <w:r w:rsidRPr="001D6F36">
        <w:rPr>
          <w:rFonts w:ascii="Calibri" w:eastAsia="Times New Roman" w:hAnsi="Calibri" w:cs="Times New Roman"/>
          <w:sz w:val="24"/>
          <w:szCs w:val="24"/>
          <w:lang w:eastAsia="el-GR"/>
        </w:rPr>
        <w:t xml:space="preserve"> και ειδικό διακριτικό σήμα, όπως ορίζει και το άρθρο 6 του Ν.2518/97 (ΦΕΚ 164/ 21-08-1997).   </w:t>
      </w:r>
    </w:p>
    <w:p w:rsidR="001D6F36" w:rsidRPr="001D6F36" w:rsidRDefault="001D6F36" w:rsidP="001D6F36">
      <w:pPr>
        <w:tabs>
          <w:tab w:val="left" w:pos="567"/>
        </w:tabs>
        <w:spacing w:after="200" w:line="240" w:lineRule="auto"/>
        <w:ind w:right="12"/>
        <w:contextualSpacing/>
        <w:jc w:val="both"/>
        <w:rPr>
          <w:rFonts w:ascii="Calibri" w:eastAsia="Times New Roman" w:hAnsi="Calibri" w:cs="Times New Roman"/>
          <w:sz w:val="24"/>
          <w:szCs w:val="24"/>
          <w:lang w:eastAsia="el-GR"/>
        </w:rPr>
      </w:pPr>
      <w:r w:rsidRPr="001D6F36">
        <w:rPr>
          <w:rFonts w:ascii="Calibri" w:eastAsia="Times New Roman" w:hAnsi="Calibri" w:cs="Times New Roman"/>
          <w:sz w:val="24"/>
          <w:szCs w:val="24"/>
          <w:lang w:eastAsia="el-GR"/>
        </w:rPr>
        <w:t>5.Ο ανάδοχος θα πρέπει αφ' ενός να διαθέτει κέντρο ελέγχου, που θα λειτουργεί καθ’ όλη τη διάρκεια του 24</w:t>
      </w:r>
      <w:r w:rsidRPr="001D6F36">
        <w:rPr>
          <w:rFonts w:ascii="Calibri" w:eastAsia="Times New Roman" w:hAnsi="Calibri" w:cs="Times New Roman"/>
          <w:i/>
          <w:iCs/>
          <w:sz w:val="24"/>
          <w:szCs w:val="24"/>
          <w:lang w:eastAsia="el-GR"/>
        </w:rPr>
        <w:t>/</w:t>
      </w:r>
      <w:proofErr w:type="spellStart"/>
      <w:r w:rsidRPr="001D6F36">
        <w:rPr>
          <w:rFonts w:ascii="Calibri" w:eastAsia="Times New Roman" w:hAnsi="Calibri" w:cs="Times New Roman"/>
          <w:i/>
          <w:iCs/>
          <w:sz w:val="24"/>
          <w:szCs w:val="24"/>
          <w:lang w:eastAsia="el-GR"/>
        </w:rPr>
        <w:t>ώρου</w:t>
      </w:r>
      <w:proofErr w:type="spellEnd"/>
      <w:r w:rsidRPr="001D6F36">
        <w:rPr>
          <w:rFonts w:ascii="Calibri" w:eastAsia="Times New Roman" w:hAnsi="Calibri" w:cs="Times New Roman"/>
          <w:i/>
          <w:iCs/>
          <w:sz w:val="24"/>
          <w:szCs w:val="24"/>
          <w:lang w:eastAsia="el-GR"/>
        </w:rPr>
        <w:t xml:space="preserve"> </w:t>
      </w:r>
      <w:r w:rsidRPr="001D6F36">
        <w:rPr>
          <w:rFonts w:ascii="Calibri" w:eastAsia="Times New Roman" w:hAnsi="Calibri" w:cs="Times New Roman"/>
          <w:sz w:val="24"/>
          <w:szCs w:val="24"/>
          <w:lang w:eastAsia="el-GR"/>
        </w:rPr>
        <w:t>και με το οποίο θα βρίσκονται σε συνεχή επικοινωνία οι φύλακες, αφ' ετέρου να έχει τη δυνατότητα να επέμβει με δικά του μέσα (αυτοκίνητα, μηχανές) σε τυχόν κλίση των φυλάκων του κτιρίου για βοήθεια, σε περίπτωση ανάγκης.</w:t>
      </w:r>
    </w:p>
    <w:p w:rsidR="001D6F36" w:rsidRPr="001D6F36" w:rsidRDefault="001D6F36" w:rsidP="001D6F36">
      <w:pPr>
        <w:tabs>
          <w:tab w:val="left" w:pos="567"/>
        </w:tabs>
        <w:spacing w:before="60" w:after="60" w:line="276" w:lineRule="auto"/>
        <w:jc w:val="both"/>
        <w:rPr>
          <w:rFonts w:ascii="Calibri" w:eastAsia="Calibri" w:hAnsi="Calibri" w:cs="Times New Roman"/>
          <w:b/>
          <w:sz w:val="24"/>
          <w:szCs w:val="24"/>
          <w:lang w:eastAsia="el-GR"/>
        </w:rPr>
      </w:pPr>
    </w:p>
    <w:p w:rsidR="001D6F36" w:rsidRPr="001D6F36" w:rsidRDefault="001D6F36" w:rsidP="001D6F36">
      <w:pPr>
        <w:tabs>
          <w:tab w:val="left" w:pos="567"/>
        </w:tabs>
        <w:spacing w:before="60" w:after="60" w:line="276" w:lineRule="auto"/>
        <w:jc w:val="both"/>
        <w:rPr>
          <w:rFonts w:ascii="Calibri" w:eastAsia="Calibri" w:hAnsi="Calibri" w:cs="Times New Roman"/>
          <w:b/>
          <w:sz w:val="24"/>
          <w:szCs w:val="24"/>
          <w:lang w:eastAsia="el-GR"/>
        </w:rPr>
      </w:pPr>
    </w:p>
    <w:p w:rsidR="001D6F36" w:rsidRPr="001D6F36" w:rsidRDefault="001D6F36" w:rsidP="001D6F36">
      <w:pPr>
        <w:tabs>
          <w:tab w:val="left" w:pos="567"/>
        </w:tabs>
        <w:spacing w:before="60" w:after="60" w:line="276" w:lineRule="auto"/>
        <w:jc w:val="both"/>
        <w:rPr>
          <w:rFonts w:ascii="Calibri" w:eastAsia="Calibri" w:hAnsi="Calibri" w:cs="Times New Roman"/>
          <w:b/>
          <w:sz w:val="24"/>
          <w:szCs w:val="24"/>
          <w:lang w:eastAsia="el-GR"/>
        </w:rPr>
      </w:pPr>
    </w:p>
    <w:p w:rsidR="001D6F36" w:rsidRPr="001D6F36" w:rsidRDefault="001D6F36" w:rsidP="001D6F36">
      <w:pPr>
        <w:tabs>
          <w:tab w:val="left" w:pos="567"/>
        </w:tabs>
        <w:spacing w:before="60" w:after="60" w:line="240"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Δ. ΕΛΕΓΧΟΣ ΕΓΚΑΤΑΣΤΑΣΕΩΝ</w:t>
      </w:r>
    </w:p>
    <w:p w:rsidR="001D6F36" w:rsidRPr="001D6F36" w:rsidRDefault="001D6F36" w:rsidP="001D6F36">
      <w:pPr>
        <w:numPr>
          <w:ilvl w:val="0"/>
          <w:numId w:val="40"/>
        </w:numPr>
        <w:tabs>
          <w:tab w:val="left" w:pos="567"/>
        </w:tabs>
        <w:spacing w:before="244" w:after="120" w:line="276" w:lineRule="auto"/>
        <w:ind w:left="0" w:firstLine="0"/>
        <w:jc w:val="both"/>
        <w:rPr>
          <w:rFonts w:ascii="Calibri" w:eastAsia="Calibri" w:hAnsi="Calibri" w:cs="Times New Roman"/>
          <w:bCs/>
          <w:sz w:val="24"/>
          <w:szCs w:val="24"/>
          <w:lang w:eastAsia="el-GR"/>
        </w:rPr>
      </w:pPr>
      <w:r w:rsidRPr="001D6F36">
        <w:rPr>
          <w:rFonts w:ascii="Calibri" w:eastAsia="Calibri" w:hAnsi="Calibri" w:cs="Times New Roman"/>
          <w:sz w:val="24"/>
          <w:szCs w:val="24"/>
          <w:lang w:eastAsia="el-GR"/>
        </w:rPr>
        <w:t xml:space="preserve">Κατά τη λήξη του ωραρίου εργασίας οι </w:t>
      </w:r>
      <w:r w:rsidRPr="001D6F36">
        <w:rPr>
          <w:rFonts w:ascii="Calibri" w:eastAsia="Calibri" w:hAnsi="Calibri" w:cs="Times New Roman"/>
          <w:bCs/>
          <w:sz w:val="24"/>
          <w:szCs w:val="24"/>
          <w:lang w:eastAsia="el-GR"/>
        </w:rPr>
        <w:t>φύλακες</w:t>
      </w:r>
      <w:r w:rsidRPr="001D6F36">
        <w:rPr>
          <w:rFonts w:ascii="Calibri" w:eastAsia="Calibri" w:hAnsi="Calibri" w:cs="Times New Roman"/>
          <w:sz w:val="24"/>
          <w:szCs w:val="24"/>
          <w:lang w:eastAsia="el-GR"/>
        </w:rPr>
        <w:t xml:space="preserve"> θα ελέγχουν λεπτομερώς τους χώρους του Ιδρύματος, για να διαπιστώνουν ότι δεν παρέμεινε σε αυτά κανένα ξένο άτομο και δεν αφέθηκαν ξένα αντικείμενα, που μπορεί να είναι επικίνδυνα.</w:t>
      </w:r>
    </w:p>
    <w:p w:rsidR="001D6F36" w:rsidRPr="001D6F36" w:rsidRDefault="001D6F36" w:rsidP="001D6F36">
      <w:pPr>
        <w:numPr>
          <w:ilvl w:val="0"/>
          <w:numId w:val="40"/>
        </w:numPr>
        <w:tabs>
          <w:tab w:val="left" w:pos="567"/>
        </w:tabs>
        <w:spacing w:before="60" w:after="120" w:line="276" w:lineRule="auto"/>
        <w:ind w:left="0" w:right="-197" w:firstLine="0"/>
        <w:jc w:val="both"/>
        <w:rPr>
          <w:rFonts w:ascii="Calibri" w:eastAsia="Calibri" w:hAnsi="Calibri" w:cs="Times New Roman"/>
          <w:sz w:val="24"/>
          <w:szCs w:val="24"/>
          <w:lang w:eastAsia="el-GR"/>
        </w:rPr>
      </w:pPr>
      <w:r w:rsidRPr="001D6F36">
        <w:rPr>
          <w:rFonts w:ascii="Calibri" w:eastAsia="Calibri" w:hAnsi="Calibri" w:cs="Times New Roman"/>
          <w:bCs/>
          <w:sz w:val="24"/>
          <w:szCs w:val="24"/>
          <w:lang w:eastAsia="el-GR"/>
        </w:rPr>
        <w:t>Οι φύλακες υποχρεούνται να ενημερώνουν τον αντικαταστάτη τους για την ορθή συνέχιση της φύλαξης των χώρων. Επίσης, μετά την αποχώρηση όλων των υπαλλήλων και καθαριστριών από το κτίριο,</w:t>
      </w:r>
      <w:r w:rsidRPr="001D6F36">
        <w:rPr>
          <w:rFonts w:ascii="Calibri" w:eastAsia="Calibri" w:hAnsi="Calibri" w:cs="Times New Roman"/>
          <w:sz w:val="24"/>
          <w:szCs w:val="24"/>
          <w:lang w:eastAsia="el-GR"/>
        </w:rPr>
        <w:t xml:space="preserve"> πρέπει </w:t>
      </w:r>
      <w:r w:rsidRPr="001D6F36">
        <w:rPr>
          <w:rFonts w:ascii="Calibri" w:eastAsia="Calibri" w:hAnsi="Calibri" w:cs="Times New Roman"/>
          <w:bCs/>
          <w:sz w:val="24"/>
          <w:szCs w:val="24"/>
          <w:lang w:eastAsia="el-GR"/>
        </w:rPr>
        <w:t xml:space="preserve">να επιθεωρούν τους χώρους και εγκαταστάσεις του κτιρίου που φυλάσσουν, ενεργώντας προληπτικά και κατασταλτικά, προς αποφυγή κάθε </w:t>
      </w:r>
      <w:r w:rsidRPr="001D6F36">
        <w:rPr>
          <w:rFonts w:ascii="Calibri" w:eastAsia="Calibri" w:hAnsi="Calibri" w:cs="Times New Roman"/>
          <w:sz w:val="24"/>
          <w:szCs w:val="24"/>
          <w:lang w:eastAsia="el-GR"/>
        </w:rPr>
        <w:t xml:space="preserve">είδους ζημίας από πιθανή βλάβη (π.χ. διαρροές νερού, πυρκαγιάς </w:t>
      </w:r>
      <w:proofErr w:type="spellStart"/>
      <w:r w:rsidRPr="001D6F36">
        <w:rPr>
          <w:rFonts w:ascii="Calibri" w:eastAsia="Calibri" w:hAnsi="Calibri" w:cs="Times New Roman"/>
          <w:sz w:val="24"/>
          <w:szCs w:val="24"/>
          <w:lang w:eastAsia="el-GR"/>
        </w:rPr>
        <w:t>κ.λ.π</w:t>
      </w:r>
      <w:proofErr w:type="spellEnd"/>
      <w:r w:rsidRPr="001D6F36">
        <w:rPr>
          <w:rFonts w:ascii="Calibri" w:eastAsia="Calibri" w:hAnsi="Calibri" w:cs="Times New Roman"/>
          <w:sz w:val="24"/>
          <w:szCs w:val="24"/>
          <w:lang w:eastAsia="el-GR"/>
        </w:rPr>
        <w:t>.).</w:t>
      </w:r>
    </w:p>
    <w:p w:rsidR="001D6F36" w:rsidRPr="001D6F36" w:rsidRDefault="001D6F36" w:rsidP="001D6F36">
      <w:pPr>
        <w:numPr>
          <w:ilvl w:val="0"/>
          <w:numId w:val="40"/>
        </w:numPr>
        <w:tabs>
          <w:tab w:val="left" w:pos="567"/>
          <w:tab w:val="left" w:pos="8443"/>
        </w:tabs>
        <w:spacing w:before="100" w:beforeAutospacing="1" w:after="120" w:line="276" w:lineRule="auto"/>
        <w:ind w:left="0" w:firstLine="0"/>
        <w:contextualSpacing/>
        <w:jc w:val="both"/>
        <w:rPr>
          <w:rFonts w:ascii="Calibri" w:eastAsia="Times New Roman" w:hAnsi="Calibri" w:cs="Times New Roman"/>
          <w:sz w:val="24"/>
          <w:szCs w:val="24"/>
          <w:lang w:eastAsia="el-GR"/>
        </w:rPr>
      </w:pPr>
      <w:r w:rsidRPr="001D6F36">
        <w:rPr>
          <w:rFonts w:ascii="Calibri" w:eastAsia="Calibri" w:hAnsi="Calibri" w:cs="Times New Roman"/>
          <w:sz w:val="24"/>
          <w:szCs w:val="24"/>
          <w:lang w:eastAsia="el-GR"/>
        </w:rPr>
        <w:t xml:space="preserve">Στην περίπτωση μεγάλης έκτασης βλάβης και εφόσον εκ των πραγμάτων είναι αδύνατη η αποκατάσταση αυτής, ο επί της υπηρεσίας φύλακας θα πρέπει να ειδοποιεί </w:t>
      </w:r>
      <w:r w:rsidRPr="001D6F36">
        <w:rPr>
          <w:rFonts w:ascii="Calibri" w:eastAsia="Times New Roman" w:hAnsi="Calibri" w:cs="Times New Roman"/>
          <w:sz w:val="24"/>
          <w:szCs w:val="24"/>
          <w:lang w:eastAsia="el-GR"/>
        </w:rPr>
        <w:t>την Τεχνική Υπηρεσία της μονάδας, σύμφωνα με τις οδηγίες που θα τους δοθούν.</w:t>
      </w:r>
    </w:p>
    <w:p w:rsidR="001D6F36" w:rsidRPr="001D6F36" w:rsidRDefault="001D6F36" w:rsidP="001D6F36">
      <w:pPr>
        <w:numPr>
          <w:ilvl w:val="0"/>
          <w:numId w:val="40"/>
        </w:numPr>
        <w:tabs>
          <w:tab w:val="left" w:pos="567"/>
        </w:tabs>
        <w:spacing w:before="100" w:beforeAutospacing="1" w:after="120" w:line="276" w:lineRule="auto"/>
        <w:ind w:left="0"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sz w:val="24"/>
          <w:szCs w:val="24"/>
          <w:lang w:eastAsia="el-GR"/>
        </w:rPr>
        <w:t xml:space="preserve">Σε περίπτωση πυρκαγιάς, </w:t>
      </w:r>
      <w:r w:rsidRPr="001D6F36">
        <w:rPr>
          <w:rFonts w:ascii="Calibri" w:eastAsia="Times New Roman" w:hAnsi="Calibri" w:cs="Times New Roman"/>
          <w:bCs/>
          <w:sz w:val="24"/>
          <w:szCs w:val="24"/>
          <w:lang w:eastAsia="el-GR"/>
        </w:rPr>
        <w:t xml:space="preserve">οι φύλακες </w:t>
      </w:r>
      <w:r w:rsidRPr="001D6F36">
        <w:rPr>
          <w:rFonts w:ascii="Calibri" w:eastAsia="Times New Roman" w:hAnsi="Calibri" w:cs="Times New Roman"/>
          <w:sz w:val="24"/>
          <w:szCs w:val="24"/>
          <w:lang w:eastAsia="el-GR"/>
        </w:rPr>
        <w:t>υποχρεούνται να ειδοποιούν πάραυτα την Πυροσβεστική Υπηρεσία, τις αρμόδιες Υπηρεσίες της μονάδας</w:t>
      </w:r>
      <w:r w:rsidRPr="001D6F36">
        <w:rPr>
          <w:rFonts w:ascii="Calibri" w:eastAsia="Times New Roman" w:hAnsi="Calibri" w:cs="Times New Roman"/>
          <w:bCs/>
          <w:sz w:val="24"/>
          <w:szCs w:val="24"/>
          <w:lang w:eastAsia="el-GR"/>
        </w:rPr>
        <w:t xml:space="preserve"> </w:t>
      </w:r>
      <w:r w:rsidRPr="001D6F36">
        <w:rPr>
          <w:rFonts w:ascii="Calibri" w:eastAsia="Times New Roman" w:hAnsi="Calibri" w:cs="Times New Roman"/>
          <w:sz w:val="24"/>
          <w:szCs w:val="24"/>
          <w:lang w:eastAsia="el-GR"/>
        </w:rPr>
        <w:t xml:space="preserve">και να </w:t>
      </w:r>
      <w:r w:rsidRPr="001D6F36">
        <w:rPr>
          <w:rFonts w:ascii="Calibri" w:eastAsia="Times New Roman" w:hAnsi="Calibri" w:cs="Times New Roman"/>
          <w:sz w:val="24"/>
          <w:szCs w:val="24"/>
          <w:lang w:eastAsia="el-GR"/>
        </w:rPr>
        <w:lastRenderedPageBreak/>
        <w:t>χρησιμοποιούν τα πυροσβεστικά μέσα της μονάδας, τον χειρισμό και την θέση των οποίων θα έχουν φροντίσει να γνωρίζουν πολύ καλά.</w:t>
      </w:r>
    </w:p>
    <w:p w:rsidR="001D6F36" w:rsidRPr="001D6F36" w:rsidRDefault="001D6F36" w:rsidP="001D6F36">
      <w:pPr>
        <w:numPr>
          <w:ilvl w:val="0"/>
          <w:numId w:val="40"/>
        </w:numPr>
        <w:tabs>
          <w:tab w:val="left" w:pos="567"/>
          <w:tab w:val="left" w:pos="8443"/>
        </w:tabs>
        <w:spacing w:before="168" w:after="120" w:line="276" w:lineRule="auto"/>
        <w:ind w:left="0" w:right="-17" w:firstLine="0"/>
        <w:contextualSpacing/>
        <w:jc w:val="both"/>
        <w:rPr>
          <w:rFonts w:ascii="Calibri" w:eastAsia="Times New Roman" w:hAnsi="Calibri" w:cs="Times New Roman"/>
          <w:sz w:val="24"/>
          <w:szCs w:val="24"/>
          <w:lang w:eastAsia="el-GR"/>
        </w:rPr>
      </w:pPr>
      <w:r w:rsidRPr="001D6F36">
        <w:rPr>
          <w:rFonts w:ascii="Calibri" w:eastAsia="Times New Roman" w:hAnsi="Calibri" w:cs="Times New Roman"/>
          <w:iCs/>
          <w:sz w:val="24"/>
          <w:szCs w:val="24"/>
          <w:lang w:eastAsia="el-GR"/>
        </w:rPr>
        <w:t xml:space="preserve">Σε περίπτωση βλάβης των εγκαταστάσεων των φυλασσομένων κτιρίων, οι </w:t>
      </w:r>
      <w:r w:rsidRPr="001D6F36">
        <w:rPr>
          <w:rFonts w:ascii="Calibri" w:eastAsia="Times New Roman" w:hAnsi="Calibri" w:cs="Times New Roman"/>
          <w:sz w:val="24"/>
          <w:szCs w:val="24"/>
          <w:lang w:eastAsia="el-GR"/>
        </w:rPr>
        <w:t>φύλακες ειδοποιούν την Τεχνική Υπηρεσία της μονάδας, σύμφωνα με τις οδηγίες που θα τους δοθούν.</w:t>
      </w:r>
    </w:p>
    <w:p w:rsidR="001D6F36" w:rsidRPr="001D6F36" w:rsidRDefault="001D6F36" w:rsidP="001D6F36">
      <w:pPr>
        <w:tabs>
          <w:tab w:val="left" w:pos="567"/>
          <w:tab w:val="left" w:pos="8443"/>
        </w:tabs>
        <w:spacing w:before="168" w:after="200" w:line="240" w:lineRule="auto"/>
        <w:ind w:right="-17"/>
        <w:contextualSpacing/>
        <w:jc w:val="both"/>
        <w:rPr>
          <w:rFonts w:ascii="Calibri" w:eastAsia="Times New Roman" w:hAnsi="Calibri" w:cs="Times New Roman"/>
          <w:b/>
          <w:sz w:val="24"/>
          <w:szCs w:val="24"/>
          <w:lang w:eastAsia="el-GR"/>
        </w:rPr>
      </w:pPr>
    </w:p>
    <w:p w:rsidR="001D6F36" w:rsidRPr="001D6F36" w:rsidRDefault="001D6F36" w:rsidP="001D6F36">
      <w:pPr>
        <w:tabs>
          <w:tab w:val="left" w:pos="567"/>
          <w:tab w:val="left" w:pos="8443"/>
        </w:tabs>
        <w:spacing w:before="168" w:after="200" w:line="240" w:lineRule="auto"/>
        <w:ind w:right="-17"/>
        <w:contextualSpacing/>
        <w:jc w:val="both"/>
        <w:rPr>
          <w:rFonts w:ascii="Calibri" w:eastAsia="Times New Roman" w:hAnsi="Calibri" w:cs="Times New Roman"/>
          <w:b/>
          <w:sz w:val="24"/>
          <w:szCs w:val="24"/>
          <w:lang w:eastAsia="el-GR"/>
        </w:rPr>
      </w:pPr>
    </w:p>
    <w:p w:rsidR="001D6F36" w:rsidRPr="001D6F36" w:rsidRDefault="001D6F36" w:rsidP="001D6F36">
      <w:pPr>
        <w:tabs>
          <w:tab w:val="left" w:pos="567"/>
          <w:tab w:val="left" w:pos="8443"/>
        </w:tabs>
        <w:spacing w:before="168" w:after="200" w:line="240" w:lineRule="auto"/>
        <w:ind w:right="-17"/>
        <w:contextualSpacing/>
        <w:jc w:val="both"/>
        <w:rPr>
          <w:rFonts w:ascii="Calibri" w:eastAsia="Times New Roman" w:hAnsi="Calibri" w:cs="Times New Roman"/>
          <w:b/>
          <w:sz w:val="24"/>
          <w:szCs w:val="24"/>
          <w:lang w:eastAsia="el-GR"/>
        </w:rPr>
      </w:pPr>
    </w:p>
    <w:p w:rsidR="001D6F36" w:rsidRPr="001D6F36" w:rsidRDefault="001D6F36" w:rsidP="001D6F36">
      <w:pPr>
        <w:tabs>
          <w:tab w:val="left" w:pos="567"/>
          <w:tab w:val="left" w:pos="8443"/>
        </w:tabs>
        <w:spacing w:before="168" w:after="200" w:line="240" w:lineRule="auto"/>
        <w:ind w:right="-17"/>
        <w:contextualSpacing/>
        <w:jc w:val="both"/>
        <w:rPr>
          <w:rFonts w:ascii="Calibri" w:eastAsia="Times New Roman" w:hAnsi="Calibri" w:cs="Times New Roman"/>
          <w:b/>
          <w:sz w:val="24"/>
          <w:szCs w:val="24"/>
          <w:lang w:eastAsia="el-GR"/>
        </w:rPr>
      </w:pPr>
      <w:r w:rsidRPr="001D6F36">
        <w:rPr>
          <w:rFonts w:ascii="Calibri" w:eastAsia="Times New Roman" w:hAnsi="Calibri" w:cs="Times New Roman"/>
          <w:b/>
          <w:sz w:val="24"/>
          <w:szCs w:val="24"/>
          <w:lang w:eastAsia="el-GR"/>
        </w:rPr>
        <w:t>Ε. ΓΕΝΙΚΑ</w:t>
      </w:r>
    </w:p>
    <w:p w:rsidR="001D6F36" w:rsidRPr="001D6F36" w:rsidRDefault="001D6F36" w:rsidP="001D6F36">
      <w:pPr>
        <w:numPr>
          <w:ilvl w:val="0"/>
          <w:numId w:val="32"/>
        </w:numPr>
        <w:tabs>
          <w:tab w:val="left" w:pos="426"/>
        </w:tabs>
        <w:spacing w:before="60" w:after="120" w:line="240"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Το προσωπικό θα μισθοδοτείται , ασφαλίζεται και ελέγχεται πλήρως από τον Ανάδοχο, χωρίς το Ι.ΝΕ.ΔΙ.ΒΙ.Μ. και η μονάδα  να έχουν  την παραμικρή ευθύνη για τα θέματα αυτά.</w:t>
      </w:r>
    </w:p>
    <w:p w:rsidR="001D6F36" w:rsidRPr="001D6F36" w:rsidRDefault="001D6F36" w:rsidP="001D6F36">
      <w:pPr>
        <w:numPr>
          <w:ilvl w:val="0"/>
          <w:numId w:val="32"/>
        </w:numPr>
        <w:tabs>
          <w:tab w:val="left" w:pos="426"/>
        </w:tabs>
        <w:spacing w:before="60" w:after="120" w:line="240"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Ο έλεγχος της παρουσίας του προσωπικού του αναδόχου θα γίνεται από την μονάδα με τρόπο που θα καθοριστεί αρμοδίως. </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Ο Ανάδοχος θα λαμβάνει με αποκλειστική του ευθύνη, όλα τα απαραίτητα μέτρα για την ασφαλή απασχόληση του προσωπικού αυτού. Είναι δε υποχρεωμένος για την πιστή τήρηση των διατάξεων της εργατικής νομοθεσίας, δηλαδή καταβολή των νόμιμων αποδοχών οι οποίες δεν μπορεί σε καμία περίπτωση να είναι κατώτερες των προβλεπόμενων από την Εθνική Συλλογική Σύμβαση, τήρηση του νόμιμου ωραρίου, ασφαλιστική κάλυψη, όροι υγιεινής και ασφάλειας των εργαζομένων. </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Σε περίπτωση που διαπιστωθεί παράβαση του όρου 2 θα καταγγέλλεται η σύμβαση με την ανάδοχο εταιρεία.</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Ο ανάδοχος είναι υποχρεωμένος να τηρεί και να εφαρμόζει τους νόμους για την Κοινωνική Ασφάλιση και να χρησιμοποιεί μόνο εργατικό προσωπικό που θα είναι ασφαλισμένο από αυτόν στο αρμόδιο ασφαλιστικό Ταμείο ή Οργανισμό. Το ΙΝΕΔΙΒΙΜ μπορεί να ζητήσει ανά πάσα στιγμή τις μισθοδοτικές καταστάσεις και τις καταστάσεις εισφορών ΙΚΑ θεωρημένες.</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Για την συνεννόηση</w:t>
      </w:r>
      <w:r w:rsidRPr="001D6F36">
        <w:rPr>
          <w:rFonts w:ascii="Calibri" w:eastAsia="Calibri" w:hAnsi="Calibri" w:cs="Times New Roman"/>
          <w:strike/>
          <w:sz w:val="24"/>
          <w:szCs w:val="24"/>
          <w:lang w:eastAsia="el-GR"/>
        </w:rPr>
        <w:t>ς</w:t>
      </w:r>
      <w:r w:rsidRPr="001D6F36">
        <w:rPr>
          <w:rFonts w:ascii="Calibri" w:eastAsia="Calibri" w:hAnsi="Calibri" w:cs="Times New Roman"/>
          <w:sz w:val="24"/>
          <w:szCs w:val="24"/>
          <w:lang w:eastAsia="el-GR"/>
        </w:rPr>
        <w:t xml:space="preserve"> και συνεργασία με την ανάδοχο εταιρεία θα ορισθεί από την ανάδοχο αρμόδιος ο οποίος θα έχει την ευθύνη υλοποίησης της συνεργασίας και εκτέλεσης των οδηγιών της σύμβασης που εναρμονίζεται με τους όρους της παρούσης.</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Στο τέλος κάθε μήνα θα συντάσσεται πρακτικό ποιοτικής και ποσοτικής παραλαβής του έργου  από τριμελή επιτροπή η οποία προτάθηκε από την  Σύγκλητο του Τ.Ε.Ι. Κρήτης και εγκρίθηκε με την υπ’ αριθμ. 5337/320/02-03-2018 ΑΔΑ: ΩΜΟΣ46ΨΖΣΠ-ΠΘΥ Απόφαση Δ.Σ./Ι.ΝΕ.ΔΙ.ΒΙ.Μ. και θα υποβάλλεται  υποχρεωτικά στην Διεύθυνση Διοικητικών και Οικονομικών Υπηρεσιών - Τμήμα Οικονομικής Διαχείρισης-Λογιστήριο.</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Ο Ανάδοχος υποχρεούται να προσκομίζει </w:t>
      </w:r>
      <w:r w:rsidRPr="001D6F36">
        <w:rPr>
          <w:rFonts w:ascii="Calibri" w:eastAsia="Calibri" w:hAnsi="Calibri" w:cs="Times New Roman"/>
          <w:color w:val="000000"/>
          <w:sz w:val="24"/>
          <w:szCs w:val="24"/>
          <w:lang w:eastAsia="el-GR"/>
        </w:rPr>
        <w:t>στην επιτροπή παραλαβής</w:t>
      </w:r>
      <w:r w:rsidRPr="001D6F36">
        <w:rPr>
          <w:rFonts w:ascii="Calibri" w:eastAsia="Calibri" w:hAnsi="Calibri" w:cs="Times New Roman"/>
          <w:sz w:val="24"/>
          <w:szCs w:val="24"/>
          <w:lang w:eastAsia="el-GR"/>
        </w:rPr>
        <w:t xml:space="preserve"> τις εξοφλητικές αποδείξεις κάθε τέλος του μήνα και τις ΑΠΔ με πληρωμένες τις </w:t>
      </w:r>
      <w:r w:rsidRPr="001D6F36">
        <w:rPr>
          <w:rFonts w:ascii="Calibri" w:eastAsia="Calibri" w:hAnsi="Calibri" w:cs="Times New Roman"/>
          <w:sz w:val="24"/>
          <w:szCs w:val="24"/>
          <w:lang w:eastAsia="el-GR"/>
        </w:rPr>
        <w:lastRenderedPageBreak/>
        <w:t>ασφαλιστικές εισφορές των εργαζομένων ανεξάρτητα από την  ροή αποπληρωμής του έργου από το Ι.ΝΕ.ΔΙ.ΒΙ.Μ.</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Ο ανάδοχος υποχρεούται να καταβάλει τις αποδοχές των εργαζομένων μέσω Πιστωτικών Ιδρυμάτων ώστε να διευκολύνεται η επαλήθευσή των καταβολών.</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 xml:space="preserve"> Για κάθε εργατική διαφορά που απορρέει μεταξύ του αναδόχου και των ατόμων που χρησιμοποιεί  στο χώρο της μονάδας αρμόδιος είναι αποκλειστικά και μόνο ο ανάδοχος.</w:t>
      </w:r>
    </w:p>
    <w:p w:rsidR="001D6F36" w:rsidRPr="001D6F36" w:rsidRDefault="001D6F36" w:rsidP="001D6F36">
      <w:pPr>
        <w:numPr>
          <w:ilvl w:val="0"/>
          <w:numId w:val="32"/>
        </w:numPr>
        <w:tabs>
          <w:tab w:val="left" w:pos="426"/>
        </w:tabs>
        <w:spacing w:before="60" w:after="120" w:line="276" w:lineRule="auto"/>
        <w:ind w:left="0" w:firstLine="0"/>
        <w:jc w:val="both"/>
        <w:rPr>
          <w:rFonts w:ascii="Calibri" w:eastAsia="Calibri" w:hAnsi="Calibri" w:cs="Times New Roman"/>
          <w:sz w:val="24"/>
          <w:szCs w:val="24"/>
          <w:lang w:eastAsia="el-GR"/>
        </w:rPr>
      </w:pPr>
      <w:r w:rsidRPr="001D6F36">
        <w:rPr>
          <w:rFonts w:ascii="Calibri" w:eastAsia="Calibri" w:hAnsi="Calibri" w:cs="Times New Roman"/>
          <w:sz w:val="24"/>
          <w:szCs w:val="24"/>
          <w:lang w:eastAsia="el-GR"/>
        </w:rPr>
        <w:t>Την ευθύνη ελέγχου του Αναδόχου για την καλή εκτέλεση των όρων της Σύμβασης και της Τεχνικής Προδιαγραφής θα έχει ο Οικονομικός Υπόλογος.</w:t>
      </w:r>
    </w:p>
    <w:p w:rsidR="001D6F36" w:rsidRPr="001D6F36" w:rsidRDefault="001D6F36" w:rsidP="001D6F36">
      <w:pPr>
        <w:spacing w:after="0" w:line="276" w:lineRule="auto"/>
        <w:jc w:val="both"/>
        <w:rPr>
          <w:rFonts w:ascii="Calibri" w:eastAsia="Calibri" w:hAnsi="Calibri" w:cs="Times New Roman"/>
          <w:b/>
          <w:sz w:val="24"/>
          <w:szCs w:val="24"/>
          <w:lang w:eastAsia="el-GR"/>
        </w:rPr>
      </w:pPr>
      <w:bookmarkStart w:id="0" w:name="_GoBack"/>
      <w:bookmarkEnd w:id="0"/>
    </w:p>
    <w:p w:rsidR="001D6F36" w:rsidRPr="001D6F36" w:rsidRDefault="001D6F36" w:rsidP="001D6F36">
      <w:pPr>
        <w:spacing w:after="0" w:line="276" w:lineRule="auto"/>
        <w:jc w:val="both"/>
        <w:rPr>
          <w:rFonts w:ascii="Calibri" w:eastAsia="Calibri" w:hAnsi="Calibri" w:cs="Times New Roman"/>
          <w:b/>
          <w:sz w:val="24"/>
          <w:szCs w:val="24"/>
          <w:lang w:eastAsia="el-GR"/>
        </w:rPr>
      </w:pPr>
    </w:p>
    <w:p w:rsidR="001D6F36" w:rsidRPr="001D6F36" w:rsidRDefault="001D6F36" w:rsidP="001D6F36">
      <w:pPr>
        <w:spacing w:after="0" w:line="276" w:lineRule="auto"/>
        <w:jc w:val="both"/>
        <w:rPr>
          <w:rFonts w:ascii="Calibri" w:eastAsia="Calibri" w:hAnsi="Calibri" w:cs="Times New Roman"/>
          <w:sz w:val="24"/>
          <w:szCs w:val="24"/>
          <w:lang w:eastAsia="el-GR"/>
        </w:rPr>
      </w:pPr>
      <w:r w:rsidRPr="001D6F36">
        <w:rPr>
          <w:rFonts w:ascii="Calibri" w:eastAsia="Calibri" w:hAnsi="Calibri" w:cs="Times New Roman"/>
          <w:b/>
          <w:sz w:val="24"/>
          <w:szCs w:val="24"/>
          <w:lang w:eastAsia="el-GR"/>
        </w:rPr>
        <w:t>ΣΤ.</w:t>
      </w:r>
      <w:r w:rsidRPr="001D6F36">
        <w:rPr>
          <w:rFonts w:ascii="Calibri" w:eastAsia="Calibri" w:hAnsi="Calibri" w:cs="Times New Roman"/>
          <w:b/>
          <w:sz w:val="24"/>
          <w:szCs w:val="24"/>
          <w:lang w:eastAsia="el-GR"/>
        </w:rPr>
        <w:tab/>
        <w:t>ΩΡΑΡΙΟ ΕΡΓΑΣΙΑΣ</w:t>
      </w:r>
    </w:p>
    <w:p w:rsidR="001D6F36" w:rsidRPr="001D6F36" w:rsidRDefault="001D6F36" w:rsidP="001D6F36">
      <w:pPr>
        <w:shd w:val="clear" w:color="auto" w:fill="D9D9D9"/>
        <w:spacing w:after="0" w:line="360" w:lineRule="auto"/>
        <w:jc w:val="both"/>
        <w:rPr>
          <w:rFonts w:ascii="Calibri" w:eastAsia="Calibri" w:hAnsi="Calibri" w:cs="Times New Roman"/>
          <w:sz w:val="24"/>
          <w:szCs w:val="24"/>
          <w:lang w:eastAsia="el-GR"/>
        </w:rPr>
      </w:pPr>
    </w:p>
    <w:p w:rsidR="001D6F36" w:rsidRPr="001D6F36" w:rsidRDefault="001D6F36" w:rsidP="001D6F36">
      <w:pPr>
        <w:shd w:val="clear" w:color="auto" w:fill="D9D9D9"/>
        <w:spacing w:after="0" w:line="360"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Ωράριο εργασίας :</w:t>
      </w:r>
      <w:r w:rsidRPr="001D6F36">
        <w:rPr>
          <w:rFonts w:ascii="Calibri" w:eastAsia="Calibri" w:hAnsi="Calibri" w:cs="Times New Roman"/>
          <w:sz w:val="24"/>
          <w:szCs w:val="24"/>
          <w:lang w:eastAsia="el-GR"/>
        </w:rPr>
        <w:t xml:space="preserve"> </w:t>
      </w:r>
      <w:r w:rsidRPr="001D6F36">
        <w:rPr>
          <w:rFonts w:ascii="Calibri" w:eastAsia="Calibri" w:hAnsi="Calibri" w:cs="Times New Roman"/>
          <w:b/>
          <w:sz w:val="24"/>
          <w:szCs w:val="24"/>
          <w:lang w:eastAsia="el-GR"/>
        </w:rPr>
        <w:t>Από Δευτέρα έως Παρασκευή θα απασχολείται άτομο ένα (1)                από  06:00 έως 14:00(πρωινή φύλαξη) και τα σαββατοκύριακα –αργίες θα απασχολείται ένα (1) άτομο επιπλέον.</w:t>
      </w:r>
    </w:p>
    <w:p w:rsidR="001D6F36" w:rsidRPr="001D6F36" w:rsidRDefault="001D6F36" w:rsidP="001D6F36">
      <w:pPr>
        <w:shd w:val="clear" w:color="auto" w:fill="D9D9D9"/>
        <w:spacing w:after="0" w:line="360" w:lineRule="auto"/>
        <w:jc w:val="both"/>
        <w:rPr>
          <w:rFonts w:ascii="Calibri" w:eastAsia="Calibri" w:hAnsi="Calibri" w:cs="Times New Roman"/>
          <w:b/>
          <w:sz w:val="24"/>
          <w:szCs w:val="24"/>
          <w:lang w:eastAsia="el-GR"/>
        </w:rPr>
      </w:pPr>
      <w:r w:rsidRPr="001D6F36">
        <w:rPr>
          <w:rFonts w:ascii="Calibri" w:eastAsia="Calibri" w:hAnsi="Calibri" w:cs="Times New Roman"/>
          <w:b/>
          <w:sz w:val="24"/>
          <w:szCs w:val="24"/>
          <w:lang w:eastAsia="el-GR"/>
        </w:rPr>
        <w:t xml:space="preserve">Στην απογευματινή και στην νυχτερινή  φύλαξη ως κάτωθι:  άτομα   δυο (2) από 14:00 έως 22:00(απογευματινή φύλαξη)  και Άτομα δυο (2)  από 22:00 έως 06:00 (νυχτερινή φύλαξη) επτά (7) ημέρες την βδομάδα καθώς και όλες τις αργίες. </w:t>
      </w:r>
    </w:p>
    <w:p w:rsidR="001D6F36" w:rsidRPr="001D6F36" w:rsidRDefault="001D6F36" w:rsidP="001D6F36">
      <w:pPr>
        <w:spacing w:before="60" w:after="60" w:line="240" w:lineRule="auto"/>
        <w:jc w:val="both"/>
        <w:rPr>
          <w:rFonts w:ascii="Calibri" w:eastAsia="Times New Roman" w:hAnsi="Calibri" w:cs="Times New Roman"/>
          <w:sz w:val="24"/>
          <w:szCs w:val="24"/>
          <w:lang w:eastAsia="el-GR"/>
        </w:rPr>
      </w:pPr>
    </w:p>
    <w:p w:rsidR="009C30D4" w:rsidRPr="00BD5837" w:rsidRDefault="009C30D4" w:rsidP="009C30D4">
      <w:pPr>
        <w:rPr>
          <w:sz w:val="24"/>
          <w:szCs w:val="24"/>
        </w:rPr>
      </w:pPr>
    </w:p>
    <w:p w:rsidR="001D79E6" w:rsidRPr="00F352C6" w:rsidRDefault="00824F4C" w:rsidP="00F352C6">
      <w:pPr>
        <w:pStyle w:val="a3"/>
        <w:numPr>
          <w:ilvl w:val="0"/>
          <w:numId w:val="5"/>
        </w:numPr>
        <w:rPr>
          <w:sz w:val="24"/>
          <w:szCs w:val="24"/>
        </w:rPr>
      </w:pPr>
      <w:r w:rsidRPr="00824F4C">
        <w:rPr>
          <w:b/>
          <w:bCs/>
          <w:sz w:val="24"/>
          <w:szCs w:val="24"/>
        </w:rPr>
        <w:t>ΚΡΙΤΗΡΙΑ ΑΞΙΟΛΟΓΗΣΗΣ</w:t>
      </w:r>
    </w:p>
    <w:tbl>
      <w:tblPr>
        <w:tblW w:w="8505" w:type="dxa"/>
        <w:jc w:val="center"/>
        <w:tblLayout w:type="fixed"/>
        <w:tblCellMar>
          <w:left w:w="40" w:type="dxa"/>
          <w:right w:w="40" w:type="dxa"/>
        </w:tblCellMar>
        <w:tblLook w:val="0000" w:firstRow="0" w:lastRow="0" w:firstColumn="0" w:lastColumn="0" w:noHBand="0" w:noVBand="0"/>
      </w:tblPr>
      <w:tblGrid>
        <w:gridCol w:w="519"/>
        <w:gridCol w:w="6002"/>
        <w:gridCol w:w="1984"/>
      </w:tblGrid>
      <w:tr w:rsidR="001D79E6" w:rsidRPr="001D79E6" w:rsidTr="008B1769">
        <w:trPr>
          <w:trHeight w:hRule="exact" w:val="780"/>
          <w:tblHeader/>
          <w:jc w:val="center"/>
        </w:trPr>
        <w:tc>
          <w:tcPr>
            <w:tcW w:w="519" w:type="dxa"/>
            <w:tcBorders>
              <w:top w:val="single" w:sz="4" w:space="0" w:color="auto"/>
              <w:left w:val="single" w:sz="4" w:space="0" w:color="auto"/>
              <w:bottom w:val="single" w:sz="6" w:space="0" w:color="auto"/>
              <w:right w:val="single" w:sz="6" w:space="0" w:color="auto"/>
            </w:tcBorders>
            <w:shd w:val="clear" w:color="auto" w:fill="BFBFBF"/>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highlight w:val="lightGray"/>
                <w:lang w:eastAsia="el-GR"/>
              </w:rPr>
            </w:pPr>
            <w:r w:rsidRPr="001D79E6">
              <w:rPr>
                <w:rFonts w:ascii="Calibri" w:eastAsia="Times New Roman" w:hAnsi="Calibri" w:cs="Calibri"/>
                <w:b/>
                <w:bCs/>
                <w:szCs w:val="28"/>
                <w:highlight w:val="lightGray"/>
                <w:lang w:eastAsia="el-GR"/>
              </w:rPr>
              <w:t>Α/Α</w:t>
            </w:r>
          </w:p>
        </w:tc>
        <w:tc>
          <w:tcPr>
            <w:tcW w:w="6002" w:type="dxa"/>
            <w:tcBorders>
              <w:top w:val="single" w:sz="4" w:space="0" w:color="auto"/>
              <w:left w:val="single" w:sz="6" w:space="0" w:color="auto"/>
              <w:bottom w:val="single" w:sz="6" w:space="0" w:color="auto"/>
              <w:right w:val="single" w:sz="6" w:space="0" w:color="auto"/>
            </w:tcBorders>
            <w:shd w:val="clear" w:color="auto" w:fill="BFBFBF"/>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highlight w:val="lightGray"/>
                <w:lang w:eastAsia="el-GR"/>
              </w:rPr>
            </w:pPr>
            <w:r w:rsidRPr="001D79E6">
              <w:rPr>
                <w:rFonts w:ascii="Calibri" w:eastAsia="Times New Roman" w:hAnsi="Calibri" w:cs="Calibri"/>
                <w:b/>
                <w:bCs/>
                <w:szCs w:val="28"/>
                <w:highlight w:val="lightGray"/>
                <w:lang w:eastAsia="el-GR"/>
              </w:rPr>
              <w:t>ΚΡΙΤΗΡΙΑ ΑΞΙΟΛΟΓΗΣΗΣ</w:t>
            </w:r>
          </w:p>
        </w:tc>
        <w:tc>
          <w:tcPr>
            <w:tcW w:w="1984" w:type="dxa"/>
            <w:tcBorders>
              <w:top w:val="single" w:sz="4" w:space="0" w:color="auto"/>
              <w:left w:val="single" w:sz="6" w:space="0" w:color="auto"/>
              <w:bottom w:val="single" w:sz="6" w:space="0" w:color="auto"/>
              <w:right w:val="single" w:sz="4" w:space="0" w:color="auto"/>
            </w:tcBorders>
            <w:shd w:val="clear" w:color="auto" w:fill="BFBFBF"/>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highlight w:val="lightGray"/>
                <w:lang w:eastAsia="el-GR"/>
              </w:rPr>
            </w:pPr>
            <w:r w:rsidRPr="001D79E6">
              <w:rPr>
                <w:rFonts w:ascii="Calibri" w:eastAsia="Times New Roman" w:hAnsi="Calibri" w:cs="Calibri"/>
                <w:b/>
                <w:bCs/>
                <w:szCs w:val="28"/>
                <w:highlight w:val="lightGray"/>
                <w:lang w:eastAsia="el-GR"/>
              </w:rPr>
              <w:t>ΣΥΝΤΕΛΕΣΤΗΣ ΒΑΡΥΤΗΤΑΣ</w:t>
            </w:r>
          </w:p>
        </w:tc>
      </w:tr>
      <w:tr w:rsidR="001D79E6" w:rsidRPr="001D79E6" w:rsidTr="008B1769">
        <w:trPr>
          <w:trHeight w:hRule="exact" w:val="405"/>
          <w:jc w:val="center"/>
        </w:trPr>
        <w:tc>
          <w:tcPr>
            <w:tcW w:w="519" w:type="dxa"/>
            <w:tcBorders>
              <w:top w:val="single" w:sz="6" w:space="0" w:color="auto"/>
              <w:left w:val="single" w:sz="4" w:space="0" w:color="auto"/>
              <w:bottom w:val="single" w:sz="6" w:space="0" w:color="auto"/>
              <w:right w:val="single" w:sz="6"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lang w:eastAsia="el-GR"/>
              </w:rPr>
            </w:pPr>
            <w:r w:rsidRPr="001D79E6">
              <w:rPr>
                <w:rFonts w:ascii="Calibri" w:eastAsia="Times New Roman" w:hAnsi="Calibri" w:cs="Calibri"/>
                <w:b/>
                <w:bCs/>
                <w:szCs w:val="28"/>
                <w:lang w:eastAsia="el-GR"/>
              </w:rPr>
              <w:t>Α.</w:t>
            </w:r>
          </w:p>
        </w:tc>
        <w:tc>
          <w:tcPr>
            <w:tcW w:w="6002" w:type="dxa"/>
            <w:tcBorders>
              <w:top w:val="single" w:sz="6" w:space="0" w:color="auto"/>
              <w:left w:val="single" w:sz="6" w:space="0" w:color="auto"/>
              <w:bottom w:val="single" w:sz="6" w:space="0" w:color="auto"/>
              <w:right w:val="single" w:sz="6"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lang w:eastAsia="el-GR"/>
              </w:rPr>
            </w:pPr>
            <w:r w:rsidRPr="001D79E6">
              <w:rPr>
                <w:rFonts w:ascii="Calibri" w:eastAsia="Times New Roman" w:hAnsi="Calibri" w:cs="Calibri"/>
                <w:b/>
                <w:bCs/>
                <w:szCs w:val="28"/>
                <w:lang w:eastAsia="el-GR"/>
              </w:rPr>
              <w:t>ΠΡΟΣΕΓΓΙΣΗ ΥΛΟΠΟΙΗΣΗΣ ΤΗΣ ΣΥΜΒΑΣΗΣ</w:t>
            </w:r>
          </w:p>
        </w:tc>
        <w:tc>
          <w:tcPr>
            <w:tcW w:w="1984" w:type="dxa"/>
            <w:tcBorders>
              <w:top w:val="single" w:sz="4" w:space="0" w:color="auto"/>
              <w:left w:val="single" w:sz="6" w:space="0" w:color="auto"/>
              <w:bottom w:val="single" w:sz="6" w:space="0" w:color="auto"/>
              <w:right w:val="single" w:sz="4"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lang w:eastAsia="el-GR"/>
              </w:rPr>
            </w:pPr>
            <w:r w:rsidRPr="001D79E6">
              <w:rPr>
                <w:rFonts w:ascii="Calibri" w:eastAsia="Times New Roman" w:hAnsi="Calibri" w:cs="Calibri"/>
                <w:b/>
                <w:bCs/>
                <w:szCs w:val="28"/>
                <w:lang w:eastAsia="el-GR"/>
              </w:rPr>
              <w:t>65 %</w:t>
            </w:r>
          </w:p>
        </w:tc>
      </w:tr>
      <w:tr w:rsidR="001D79E6" w:rsidRPr="001D79E6" w:rsidTr="008B1769">
        <w:trPr>
          <w:trHeight w:hRule="exact" w:val="585"/>
          <w:jc w:val="center"/>
        </w:trPr>
        <w:tc>
          <w:tcPr>
            <w:tcW w:w="519" w:type="dxa"/>
            <w:tcBorders>
              <w:top w:val="single" w:sz="6" w:space="0" w:color="auto"/>
              <w:left w:val="single" w:sz="4" w:space="0" w:color="auto"/>
              <w:bottom w:val="single" w:sz="6" w:space="0" w:color="auto"/>
              <w:right w:val="single" w:sz="6"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highlight w:val="yellow"/>
                <w:lang w:eastAsia="el-GR"/>
              </w:rPr>
            </w:pPr>
            <w:r w:rsidRPr="001D79E6">
              <w:rPr>
                <w:rFonts w:ascii="Calibri" w:eastAsia="Times New Roman" w:hAnsi="Calibri" w:cs="Calibri"/>
                <w:szCs w:val="26"/>
                <w:lang w:eastAsia="el-GR"/>
              </w:rPr>
              <w:t>Α.1</w:t>
            </w:r>
          </w:p>
        </w:tc>
        <w:tc>
          <w:tcPr>
            <w:tcW w:w="6002" w:type="dxa"/>
            <w:tcBorders>
              <w:top w:val="single" w:sz="6" w:space="0" w:color="auto"/>
              <w:left w:val="single" w:sz="6" w:space="0" w:color="auto"/>
              <w:bottom w:val="single" w:sz="6" w:space="0" w:color="auto"/>
              <w:right w:val="single" w:sz="6"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Μεθοδολογία Υλοποίησης της Σύμβασης</w:t>
            </w:r>
          </w:p>
        </w:tc>
        <w:tc>
          <w:tcPr>
            <w:tcW w:w="1984" w:type="dxa"/>
            <w:tcBorders>
              <w:top w:val="single" w:sz="6" w:space="0" w:color="auto"/>
              <w:left w:val="single" w:sz="6" w:space="0" w:color="auto"/>
              <w:bottom w:val="single" w:sz="6" w:space="0" w:color="auto"/>
              <w:right w:val="single" w:sz="4"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40 %</w:t>
            </w:r>
          </w:p>
        </w:tc>
      </w:tr>
      <w:tr w:rsidR="001D79E6" w:rsidRPr="001D79E6" w:rsidTr="008B1769">
        <w:trPr>
          <w:trHeight w:hRule="exact" w:val="388"/>
          <w:jc w:val="center"/>
        </w:trPr>
        <w:tc>
          <w:tcPr>
            <w:tcW w:w="519" w:type="dxa"/>
            <w:tcBorders>
              <w:top w:val="single" w:sz="6" w:space="0" w:color="auto"/>
              <w:left w:val="single" w:sz="4" w:space="0" w:color="auto"/>
              <w:bottom w:val="single" w:sz="6" w:space="0" w:color="auto"/>
              <w:right w:val="single" w:sz="6"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highlight w:val="yellow"/>
                <w:lang w:eastAsia="el-GR"/>
              </w:rPr>
            </w:pPr>
            <w:r w:rsidRPr="001D79E6">
              <w:rPr>
                <w:rFonts w:ascii="Calibri" w:eastAsia="Times New Roman" w:hAnsi="Calibri" w:cs="Calibri"/>
                <w:szCs w:val="26"/>
                <w:lang w:eastAsia="el-GR"/>
              </w:rPr>
              <w:t>Α.2</w:t>
            </w:r>
          </w:p>
        </w:tc>
        <w:tc>
          <w:tcPr>
            <w:tcW w:w="6002" w:type="dxa"/>
            <w:tcBorders>
              <w:top w:val="single" w:sz="6" w:space="0" w:color="auto"/>
              <w:left w:val="single" w:sz="6" w:space="0" w:color="auto"/>
              <w:bottom w:val="single" w:sz="6" w:space="0" w:color="auto"/>
              <w:right w:val="single" w:sz="6"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highlight w:val="yellow"/>
                <w:lang w:eastAsia="el-GR"/>
              </w:rPr>
            </w:pPr>
            <w:r w:rsidRPr="001D79E6">
              <w:rPr>
                <w:rFonts w:ascii="Calibri" w:eastAsia="Times New Roman" w:hAnsi="Calibri" w:cs="Calibri"/>
                <w:szCs w:val="26"/>
                <w:lang w:eastAsia="el-GR"/>
              </w:rPr>
              <w:t>Διασφάλιση Ποιότητας κατά την Εκτέλεση της Σύμβασης</w:t>
            </w:r>
          </w:p>
        </w:tc>
        <w:tc>
          <w:tcPr>
            <w:tcW w:w="1984" w:type="dxa"/>
            <w:tcBorders>
              <w:top w:val="single" w:sz="6" w:space="0" w:color="auto"/>
              <w:left w:val="single" w:sz="6" w:space="0" w:color="auto"/>
              <w:bottom w:val="single" w:sz="6" w:space="0" w:color="auto"/>
              <w:right w:val="single" w:sz="4"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highlight w:val="yellow"/>
                <w:lang w:eastAsia="el-GR"/>
              </w:rPr>
            </w:pPr>
            <w:r w:rsidRPr="001D79E6">
              <w:rPr>
                <w:rFonts w:ascii="Calibri" w:eastAsia="Times New Roman" w:hAnsi="Calibri" w:cs="Calibri"/>
                <w:szCs w:val="26"/>
                <w:lang w:eastAsia="el-GR"/>
              </w:rPr>
              <w:t>25 %</w:t>
            </w:r>
          </w:p>
        </w:tc>
      </w:tr>
      <w:tr w:rsidR="001D79E6" w:rsidRPr="001D79E6" w:rsidTr="008B1769">
        <w:trPr>
          <w:trHeight w:hRule="exact" w:val="369"/>
          <w:jc w:val="center"/>
        </w:trPr>
        <w:tc>
          <w:tcPr>
            <w:tcW w:w="519" w:type="dxa"/>
            <w:tcBorders>
              <w:top w:val="single" w:sz="6" w:space="0" w:color="auto"/>
              <w:left w:val="single" w:sz="4" w:space="0" w:color="auto"/>
              <w:bottom w:val="single" w:sz="6" w:space="0" w:color="auto"/>
              <w:right w:val="single" w:sz="6"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lang w:eastAsia="el-GR"/>
              </w:rPr>
            </w:pPr>
            <w:r w:rsidRPr="001D79E6">
              <w:rPr>
                <w:rFonts w:ascii="Calibri" w:eastAsia="Times New Roman" w:hAnsi="Calibri" w:cs="Calibri"/>
                <w:b/>
                <w:bCs/>
                <w:szCs w:val="28"/>
                <w:lang w:eastAsia="el-GR"/>
              </w:rPr>
              <w:t>Β.</w:t>
            </w:r>
          </w:p>
        </w:tc>
        <w:tc>
          <w:tcPr>
            <w:tcW w:w="6002" w:type="dxa"/>
            <w:tcBorders>
              <w:top w:val="single" w:sz="6" w:space="0" w:color="auto"/>
              <w:left w:val="single" w:sz="6" w:space="0" w:color="auto"/>
              <w:bottom w:val="single" w:sz="6" w:space="0" w:color="auto"/>
              <w:right w:val="single" w:sz="6"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lang w:eastAsia="el-GR"/>
              </w:rPr>
            </w:pPr>
            <w:r w:rsidRPr="001D79E6">
              <w:rPr>
                <w:rFonts w:ascii="Calibri" w:eastAsia="Times New Roman" w:hAnsi="Calibri" w:cs="Calibri"/>
                <w:b/>
                <w:bCs/>
                <w:szCs w:val="28"/>
                <w:lang w:eastAsia="el-GR"/>
              </w:rPr>
              <w:t>ΟΡΓΑΝΩΣΗ ΚΑΙ ΛΕΙΤΟΥΡΓΙΑ ΟΜΑΔΑΣ ΕΡΓΑΣΙΑΣ</w:t>
            </w:r>
          </w:p>
        </w:tc>
        <w:tc>
          <w:tcPr>
            <w:tcW w:w="1984" w:type="dxa"/>
            <w:tcBorders>
              <w:top w:val="single" w:sz="6" w:space="0" w:color="auto"/>
              <w:left w:val="single" w:sz="6" w:space="0" w:color="auto"/>
              <w:bottom w:val="single" w:sz="6" w:space="0" w:color="auto"/>
              <w:right w:val="single" w:sz="4"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lang w:eastAsia="el-GR"/>
              </w:rPr>
            </w:pPr>
            <w:r w:rsidRPr="001D79E6">
              <w:rPr>
                <w:rFonts w:ascii="Calibri" w:eastAsia="Times New Roman" w:hAnsi="Calibri" w:cs="Calibri"/>
                <w:b/>
                <w:bCs/>
                <w:szCs w:val="28"/>
                <w:lang w:eastAsia="el-GR"/>
              </w:rPr>
              <w:t>35 %</w:t>
            </w:r>
          </w:p>
        </w:tc>
      </w:tr>
      <w:tr w:rsidR="001D79E6" w:rsidRPr="001D79E6" w:rsidTr="008B1769">
        <w:trPr>
          <w:trHeight w:hRule="exact" w:val="385"/>
          <w:jc w:val="center"/>
        </w:trPr>
        <w:tc>
          <w:tcPr>
            <w:tcW w:w="519" w:type="dxa"/>
            <w:tcBorders>
              <w:top w:val="single" w:sz="6" w:space="0" w:color="auto"/>
              <w:left w:val="single" w:sz="4" w:space="0" w:color="auto"/>
              <w:bottom w:val="single" w:sz="6" w:space="0" w:color="auto"/>
              <w:right w:val="single" w:sz="6"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Β.1</w:t>
            </w:r>
          </w:p>
        </w:tc>
        <w:tc>
          <w:tcPr>
            <w:tcW w:w="6002" w:type="dxa"/>
            <w:tcBorders>
              <w:top w:val="single" w:sz="6" w:space="0" w:color="auto"/>
              <w:left w:val="single" w:sz="6" w:space="0" w:color="auto"/>
              <w:bottom w:val="single" w:sz="6" w:space="0" w:color="auto"/>
              <w:right w:val="single" w:sz="6"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Οργάνωση, προσόντα και εμπειρία προσωπικού</w:t>
            </w:r>
          </w:p>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p>
        </w:tc>
        <w:tc>
          <w:tcPr>
            <w:tcW w:w="1984" w:type="dxa"/>
            <w:tcBorders>
              <w:top w:val="single" w:sz="6" w:space="0" w:color="auto"/>
              <w:left w:val="single" w:sz="6" w:space="0" w:color="auto"/>
              <w:bottom w:val="single" w:sz="6" w:space="0" w:color="auto"/>
              <w:right w:val="single" w:sz="4"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15 %</w:t>
            </w:r>
          </w:p>
        </w:tc>
      </w:tr>
      <w:tr w:rsidR="001D79E6" w:rsidRPr="001D79E6" w:rsidTr="008B1769">
        <w:trPr>
          <w:trHeight w:hRule="exact" w:val="423"/>
          <w:jc w:val="center"/>
        </w:trPr>
        <w:tc>
          <w:tcPr>
            <w:tcW w:w="519" w:type="dxa"/>
            <w:tcBorders>
              <w:top w:val="single" w:sz="6" w:space="0" w:color="auto"/>
              <w:left w:val="single" w:sz="4" w:space="0" w:color="auto"/>
              <w:bottom w:val="single" w:sz="6" w:space="0" w:color="auto"/>
              <w:right w:val="single" w:sz="6"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Β.2</w:t>
            </w:r>
          </w:p>
        </w:tc>
        <w:tc>
          <w:tcPr>
            <w:tcW w:w="6002" w:type="dxa"/>
            <w:tcBorders>
              <w:top w:val="single" w:sz="6" w:space="0" w:color="auto"/>
              <w:left w:val="single" w:sz="6" w:space="0" w:color="auto"/>
              <w:bottom w:val="single" w:sz="6" w:space="0" w:color="auto"/>
              <w:right w:val="single" w:sz="6"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Διαδικασίες Διοίκησης κατά την εκτέλεση της Σύμβασης</w:t>
            </w:r>
          </w:p>
        </w:tc>
        <w:tc>
          <w:tcPr>
            <w:tcW w:w="1984" w:type="dxa"/>
            <w:tcBorders>
              <w:top w:val="single" w:sz="6" w:space="0" w:color="auto"/>
              <w:left w:val="single" w:sz="6" w:space="0" w:color="auto"/>
              <w:bottom w:val="single" w:sz="6" w:space="0" w:color="auto"/>
              <w:right w:val="single" w:sz="4" w:space="0" w:color="auto"/>
            </w:tcBorders>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20 %</w:t>
            </w:r>
          </w:p>
        </w:tc>
      </w:tr>
      <w:tr w:rsidR="001D79E6" w:rsidRPr="001D79E6" w:rsidTr="008B1769">
        <w:trPr>
          <w:trHeight w:hRule="exact" w:val="390"/>
          <w:jc w:val="center"/>
        </w:trPr>
        <w:tc>
          <w:tcPr>
            <w:tcW w:w="519" w:type="dxa"/>
            <w:tcBorders>
              <w:top w:val="single" w:sz="4" w:space="0" w:color="auto"/>
              <w:left w:val="single" w:sz="4" w:space="0" w:color="auto"/>
              <w:bottom w:val="single" w:sz="4" w:space="0" w:color="auto"/>
              <w:right w:val="single" w:sz="6"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szCs w:val="28"/>
                <w:highlight w:val="yellow"/>
                <w:lang w:eastAsia="el-GR"/>
              </w:rPr>
            </w:pPr>
          </w:p>
        </w:tc>
        <w:tc>
          <w:tcPr>
            <w:tcW w:w="6002" w:type="dxa"/>
            <w:tcBorders>
              <w:top w:val="single" w:sz="4" w:space="0" w:color="auto"/>
              <w:left w:val="single" w:sz="6" w:space="0" w:color="auto"/>
              <w:bottom w:val="single" w:sz="4" w:space="0" w:color="auto"/>
              <w:right w:val="single" w:sz="6"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lang w:eastAsia="el-GR"/>
              </w:rPr>
            </w:pPr>
            <w:r w:rsidRPr="001D79E6">
              <w:rPr>
                <w:rFonts w:ascii="Calibri" w:eastAsia="Times New Roman" w:hAnsi="Calibri" w:cs="Calibri"/>
                <w:b/>
                <w:bCs/>
                <w:szCs w:val="28"/>
                <w:lang w:eastAsia="el-GR"/>
              </w:rPr>
              <w:t>ΣΥΝΟΛΟ</w:t>
            </w:r>
          </w:p>
        </w:tc>
        <w:tc>
          <w:tcPr>
            <w:tcW w:w="1984" w:type="dxa"/>
            <w:tcBorders>
              <w:top w:val="single" w:sz="4" w:space="0" w:color="auto"/>
              <w:left w:val="single" w:sz="6" w:space="0" w:color="auto"/>
              <w:bottom w:val="single" w:sz="4" w:space="0" w:color="auto"/>
              <w:right w:val="single" w:sz="4" w:space="0" w:color="auto"/>
            </w:tcBorders>
            <w:shd w:val="clear" w:color="auto" w:fill="F2F2F2"/>
            <w:vAlign w:val="center"/>
          </w:tcPr>
          <w:p w:rsidR="001D79E6" w:rsidRPr="001D79E6" w:rsidRDefault="001D79E6" w:rsidP="001D79E6">
            <w:pPr>
              <w:autoSpaceDE w:val="0"/>
              <w:autoSpaceDN w:val="0"/>
              <w:adjustRightInd w:val="0"/>
              <w:spacing w:before="100" w:beforeAutospacing="1" w:after="100" w:afterAutospacing="1" w:line="360" w:lineRule="auto"/>
              <w:contextualSpacing/>
              <w:jc w:val="both"/>
              <w:rPr>
                <w:rFonts w:ascii="Calibri" w:eastAsia="Times New Roman" w:hAnsi="Calibri" w:cs="Calibri"/>
                <w:b/>
                <w:bCs/>
                <w:szCs w:val="28"/>
                <w:lang w:eastAsia="el-GR"/>
              </w:rPr>
            </w:pPr>
            <w:r w:rsidRPr="001D79E6">
              <w:rPr>
                <w:rFonts w:ascii="Calibri" w:eastAsia="Times New Roman" w:hAnsi="Calibri" w:cs="Calibri"/>
                <w:b/>
                <w:bCs/>
                <w:szCs w:val="28"/>
                <w:lang w:eastAsia="el-GR"/>
              </w:rPr>
              <w:t>100 %</w:t>
            </w:r>
          </w:p>
        </w:tc>
      </w:tr>
    </w:tbl>
    <w:p w:rsidR="001D79E6" w:rsidRPr="00EF5058" w:rsidRDefault="001D79E6" w:rsidP="00EF5058">
      <w:pPr>
        <w:numPr>
          <w:ilvl w:val="0"/>
          <w:numId w:val="7"/>
        </w:numPr>
        <w:spacing w:before="100" w:beforeAutospacing="1" w:after="100" w:afterAutospacing="1" w:line="360" w:lineRule="auto"/>
        <w:contextualSpacing/>
        <w:jc w:val="both"/>
        <w:rPr>
          <w:rFonts w:ascii="Calibri" w:eastAsia="Times New Roman" w:hAnsi="Calibri" w:cs="Calibri"/>
          <w:szCs w:val="26"/>
          <w:lang w:eastAsia="el-GR"/>
        </w:rPr>
      </w:pPr>
      <w:r w:rsidRPr="00EF5058">
        <w:rPr>
          <w:rFonts w:cs="Calibri"/>
        </w:rPr>
        <w:t xml:space="preserve">Α.1 </w:t>
      </w:r>
      <w:r w:rsidRPr="00EF5058">
        <w:rPr>
          <w:rFonts w:ascii="Calibri" w:eastAsia="Times New Roman" w:hAnsi="Calibri" w:cs="Calibri"/>
          <w:szCs w:val="26"/>
          <w:lang w:eastAsia="el-GR"/>
        </w:rPr>
        <w:t>Μεθοδολογία Υλοποίησης της Σύμβασης</w:t>
      </w:r>
    </w:p>
    <w:p w:rsidR="001D79E6" w:rsidRPr="001D79E6" w:rsidRDefault="001D79E6" w:rsidP="001D79E6">
      <w:pPr>
        <w:spacing w:before="100" w:beforeAutospacing="1" w:after="100" w:afterAutospacing="1" w:line="360" w:lineRule="auto"/>
        <w:jc w:val="both"/>
        <w:rPr>
          <w:rFonts w:cs="Tahoma"/>
          <w:lang w:eastAsia="en-GB"/>
        </w:rPr>
      </w:pPr>
      <w:r w:rsidRPr="001D79E6">
        <w:rPr>
          <w:rFonts w:cs="Tahoma"/>
          <w:lang w:eastAsia="en-GB"/>
        </w:rPr>
        <w:t xml:space="preserve">Η μεθοδολογία υλοποίησης προσδιορίζεται από την ορθότητα της αντίληψης του προσφέροντα για το αντικείμενο και τις απαιτήσεις της σύμβασης. Απαιτείται αναλυτική </w:t>
      </w:r>
      <w:r w:rsidRPr="001D79E6">
        <w:rPr>
          <w:rFonts w:cs="Tahoma"/>
          <w:lang w:eastAsia="en-GB"/>
        </w:rPr>
        <w:lastRenderedPageBreak/>
        <w:t>περιγραφή του τρόπου με τον οποίο ο προσφέρων σκοπεύει να τα προσεγγίσει. Ο προσφέρων θα πρέπει να περιγράψει με σαφήνεια τις επιλογές του και να παραθέσει  τεκμηριωμένα τις μεθόδους που θα ακολουθήσει για την επιτυχή υλοποίηση της σύμβασης. Ιδιαίτερη έμφαση θα πρέπει να δοθεί:</w:t>
      </w:r>
    </w:p>
    <w:p w:rsidR="001D79E6" w:rsidRPr="001D79E6" w:rsidRDefault="001D79E6" w:rsidP="001D79E6">
      <w:pPr>
        <w:numPr>
          <w:ilvl w:val="0"/>
          <w:numId w:val="2"/>
        </w:numPr>
        <w:spacing w:before="100" w:beforeAutospacing="1" w:after="100" w:afterAutospacing="1" w:line="360" w:lineRule="auto"/>
        <w:contextualSpacing/>
        <w:jc w:val="both"/>
        <w:rPr>
          <w:rFonts w:cs="Tahoma"/>
          <w:lang w:eastAsia="en-GB"/>
        </w:rPr>
      </w:pPr>
      <w:r w:rsidRPr="001D79E6">
        <w:rPr>
          <w:rFonts w:cs="Tahoma"/>
          <w:lang w:eastAsia="en-GB"/>
        </w:rPr>
        <w:t>Στην κατανόηση</w:t>
      </w:r>
      <w:r w:rsidRPr="001D79E6">
        <w:rPr>
          <w:rFonts w:cs="Tahoma"/>
          <w:lang w:val="en-GB" w:eastAsia="en-GB"/>
        </w:rPr>
        <w:t> </w:t>
      </w:r>
      <w:r w:rsidRPr="001D79E6">
        <w:rPr>
          <w:rFonts w:cs="Tahoma"/>
          <w:lang w:eastAsia="en-GB"/>
        </w:rPr>
        <w:t xml:space="preserve"> των απαιτήσεων του αντικειμένου της σύμβασης. </w:t>
      </w:r>
    </w:p>
    <w:p w:rsidR="001D79E6" w:rsidRPr="001D79E6" w:rsidRDefault="001D79E6" w:rsidP="001D79E6">
      <w:pPr>
        <w:numPr>
          <w:ilvl w:val="0"/>
          <w:numId w:val="2"/>
        </w:numPr>
        <w:spacing w:before="100" w:beforeAutospacing="1" w:after="100" w:afterAutospacing="1" w:line="360" w:lineRule="auto"/>
        <w:contextualSpacing/>
        <w:jc w:val="both"/>
        <w:rPr>
          <w:rFonts w:cs="Tahoma"/>
          <w:lang w:eastAsia="en-GB"/>
        </w:rPr>
      </w:pPr>
      <w:r w:rsidRPr="001D79E6">
        <w:rPr>
          <w:rFonts w:cs="Tahoma"/>
          <w:lang w:eastAsia="en-GB"/>
        </w:rPr>
        <w:t>Στην επιτυχή επισήμανση προβλημάτων κατά την υλοποίηση του αντικειμένου της σύμβασης και στη διαμόρφωση κατάλληλων προτάσεων για την επίλυση τους.</w:t>
      </w:r>
    </w:p>
    <w:p w:rsidR="001D79E6" w:rsidRPr="001D79E6" w:rsidRDefault="001D79E6" w:rsidP="001D79E6">
      <w:pPr>
        <w:numPr>
          <w:ilvl w:val="0"/>
          <w:numId w:val="2"/>
        </w:numPr>
        <w:spacing w:before="100" w:beforeAutospacing="1" w:after="100" w:afterAutospacing="1" w:line="360" w:lineRule="auto"/>
        <w:contextualSpacing/>
        <w:jc w:val="both"/>
        <w:rPr>
          <w:rFonts w:cs="Tahoma"/>
          <w:lang w:eastAsia="en-GB"/>
        </w:rPr>
      </w:pPr>
      <w:r w:rsidRPr="001D79E6">
        <w:rPr>
          <w:rFonts w:cs="Tahoma"/>
          <w:lang w:eastAsia="en-GB"/>
        </w:rPr>
        <w:t xml:space="preserve">Στην επαρκή ανάλυση και εξειδίκευση της </w:t>
      </w:r>
      <w:proofErr w:type="spellStart"/>
      <w:r w:rsidRPr="001D79E6">
        <w:rPr>
          <w:rFonts w:cs="Tahoma"/>
          <w:lang w:eastAsia="en-GB"/>
        </w:rPr>
        <w:t>καταλληλότητας</w:t>
      </w:r>
      <w:proofErr w:type="spellEnd"/>
      <w:r w:rsidRPr="001D79E6">
        <w:rPr>
          <w:rFonts w:cs="Tahoma"/>
          <w:lang w:eastAsia="en-GB"/>
        </w:rPr>
        <w:t xml:space="preserve"> και αποτελεσματικότητας της μεθοδολογίας υλοποίησης και των απαραίτητων εργαλείων υποστήριξης της εφαρμογής της.</w:t>
      </w:r>
    </w:p>
    <w:p w:rsidR="001D79E6" w:rsidRPr="001D79E6" w:rsidRDefault="001D79E6" w:rsidP="001D79E6">
      <w:pPr>
        <w:numPr>
          <w:ilvl w:val="0"/>
          <w:numId w:val="2"/>
        </w:numPr>
        <w:tabs>
          <w:tab w:val="left" w:pos="284"/>
        </w:tabs>
        <w:spacing w:before="100" w:beforeAutospacing="1" w:after="100" w:afterAutospacing="1" w:line="360" w:lineRule="auto"/>
        <w:contextualSpacing/>
        <w:jc w:val="both"/>
        <w:rPr>
          <w:rFonts w:cs="Tahoma"/>
          <w:lang w:eastAsia="en-GB"/>
        </w:rPr>
      </w:pPr>
      <w:r w:rsidRPr="001D79E6">
        <w:rPr>
          <w:rFonts w:cs="Tahoma"/>
          <w:lang w:eastAsia="en-GB"/>
        </w:rPr>
        <w:t>Στον αποτελεσματικό προσδιορισμό – τεκμηρίωση των παραγόντων επιτυχίας και εναλλακτικούς τρόπους διασφάλισης.</w:t>
      </w:r>
    </w:p>
    <w:p w:rsidR="001D79E6" w:rsidRPr="001D79E6" w:rsidRDefault="001D79E6" w:rsidP="001D79E6">
      <w:pPr>
        <w:numPr>
          <w:ilvl w:val="0"/>
          <w:numId w:val="2"/>
        </w:numPr>
        <w:tabs>
          <w:tab w:val="left" w:pos="284"/>
        </w:tabs>
        <w:spacing w:before="100" w:beforeAutospacing="1" w:after="100" w:afterAutospacing="1" w:line="360" w:lineRule="auto"/>
        <w:contextualSpacing/>
        <w:jc w:val="both"/>
        <w:rPr>
          <w:rFonts w:cs="Tahoma"/>
          <w:lang w:eastAsia="en-GB"/>
        </w:rPr>
      </w:pPr>
      <w:r w:rsidRPr="001D79E6">
        <w:rPr>
          <w:rFonts w:cs="Tahoma"/>
          <w:lang w:eastAsia="en-GB"/>
        </w:rPr>
        <w:t>Στην ορθολογική ανάλυση του αντικειμένου σε ενότητες εργασιών</w:t>
      </w:r>
    </w:p>
    <w:p w:rsidR="001D79E6" w:rsidRPr="001D79E6" w:rsidRDefault="001D79E6" w:rsidP="001D79E6">
      <w:pPr>
        <w:numPr>
          <w:ilvl w:val="0"/>
          <w:numId w:val="2"/>
        </w:numPr>
        <w:tabs>
          <w:tab w:val="left" w:pos="284"/>
        </w:tabs>
        <w:spacing w:before="100" w:beforeAutospacing="1" w:after="100" w:afterAutospacing="1" w:line="360" w:lineRule="auto"/>
        <w:contextualSpacing/>
        <w:jc w:val="both"/>
        <w:rPr>
          <w:rFonts w:cs="Tahoma"/>
          <w:lang w:eastAsia="en-GB"/>
        </w:rPr>
      </w:pPr>
      <w:r w:rsidRPr="001D79E6">
        <w:rPr>
          <w:rFonts w:cs="Tahoma"/>
          <w:lang w:eastAsia="en-GB"/>
        </w:rPr>
        <w:t>Κάλυψη έκτακτων περιστατικών</w:t>
      </w:r>
    </w:p>
    <w:p w:rsidR="001D79E6" w:rsidRDefault="001D79E6" w:rsidP="001D79E6">
      <w:pPr>
        <w:numPr>
          <w:ilvl w:val="0"/>
          <w:numId w:val="2"/>
        </w:numPr>
        <w:tabs>
          <w:tab w:val="left" w:pos="284"/>
        </w:tabs>
        <w:spacing w:before="100" w:beforeAutospacing="1" w:after="100" w:afterAutospacing="1" w:line="360" w:lineRule="auto"/>
        <w:contextualSpacing/>
        <w:jc w:val="both"/>
        <w:rPr>
          <w:rFonts w:cs="Tahoma"/>
          <w:lang w:eastAsia="en-GB"/>
        </w:rPr>
      </w:pPr>
      <w:r w:rsidRPr="001D79E6">
        <w:rPr>
          <w:rFonts w:cs="Tahoma"/>
          <w:lang w:eastAsia="en-GB"/>
        </w:rPr>
        <w:t>Κάθε άλλο στοιχείο, που ο προσφέρων κρίνει σκόπιμο ότι πρέπει να παρουσιάσει ή να προτείνει κατά την κρίση του για την υλοποίηση του αντικειμένου της σύμβασης.</w:t>
      </w:r>
    </w:p>
    <w:p w:rsidR="001D79E6" w:rsidRPr="001D79E6" w:rsidRDefault="001D79E6" w:rsidP="001D79E6">
      <w:pPr>
        <w:tabs>
          <w:tab w:val="left" w:pos="284"/>
        </w:tabs>
        <w:spacing w:before="100" w:beforeAutospacing="1" w:after="100" w:afterAutospacing="1" w:line="360" w:lineRule="auto"/>
        <w:ind w:left="720"/>
        <w:contextualSpacing/>
        <w:jc w:val="both"/>
        <w:rPr>
          <w:rFonts w:cs="Tahoma"/>
          <w:lang w:eastAsia="en-GB"/>
        </w:rPr>
      </w:pPr>
    </w:p>
    <w:p w:rsidR="001D79E6" w:rsidRPr="001D79E6" w:rsidRDefault="001D79E6" w:rsidP="001D79E6">
      <w:pPr>
        <w:numPr>
          <w:ilvl w:val="0"/>
          <w:numId w:val="7"/>
        </w:numPr>
        <w:tabs>
          <w:tab w:val="left" w:pos="284"/>
        </w:tabs>
        <w:spacing w:before="100" w:beforeAutospacing="1" w:after="100" w:afterAutospacing="1" w:line="360" w:lineRule="auto"/>
        <w:contextualSpacing/>
        <w:jc w:val="both"/>
        <w:rPr>
          <w:rFonts w:ascii="Calibri" w:eastAsia="Times New Roman" w:hAnsi="Calibri" w:cs="Calibri"/>
          <w:szCs w:val="26"/>
          <w:lang w:eastAsia="el-GR"/>
        </w:rPr>
      </w:pPr>
      <w:r w:rsidRPr="001D79E6">
        <w:rPr>
          <w:rFonts w:cs="Tahoma"/>
          <w:lang w:eastAsia="en-GB"/>
        </w:rPr>
        <w:t xml:space="preserve">Α.2 </w:t>
      </w:r>
      <w:r w:rsidRPr="001D79E6">
        <w:rPr>
          <w:rFonts w:ascii="Calibri" w:eastAsia="Times New Roman" w:hAnsi="Calibri" w:cs="Calibri"/>
          <w:szCs w:val="26"/>
          <w:lang w:eastAsia="el-GR"/>
        </w:rPr>
        <w:t>Διασφάλιση Ποιότητας κατά την Εκτέλεση του Έργου</w:t>
      </w:r>
    </w:p>
    <w:p w:rsidR="001D79E6" w:rsidRPr="001D79E6" w:rsidRDefault="001D79E6" w:rsidP="001D79E6">
      <w:pPr>
        <w:tabs>
          <w:tab w:val="left" w:pos="284"/>
        </w:tabs>
        <w:spacing w:before="100" w:beforeAutospacing="1" w:after="100" w:afterAutospacing="1" w:line="360" w:lineRule="auto"/>
        <w:jc w:val="both"/>
        <w:rPr>
          <w:rFonts w:ascii="Calibri" w:eastAsia="Times New Roman" w:hAnsi="Calibri" w:cs="Calibri"/>
          <w:szCs w:val="26"/>
          <w:lang w:eastAsia="el-GR"/>
        </w:rPr>
      </w:pPr>
      <w:r w:rsidRPr="001D79E6">
        <w:rPr>
          <w:rFonts w:ascii="Calibri" w:eastAsia="Times New Roman" w:hAnsi="Calibri" w:cs="Calibri"/>
          <w:szCs w:val="26"/>
          <w:lang w:eastAsia="el-GR"/>
        </w:rPr>
        <w:t>Ο προσφέρων πρέπει να παρουσιάσει τεκμηριωμένες διαδικασίες – οδηγίες – σχεδιασμό για τη διασφάλιση της ποιότητας των παρεχόμενων υπηρεσιών, για την ασφάλεια και υγιεινή των εργαζομένων, την εκπαίδευση, την προστασία του περιβάλλοντος κατά τη διάρκεια της εκτέλεσης των εργασιών. Τα στοιχεία που θα παρατεθούν πρέπει να είναι συμβατά με τα διεθνή  συστήματα προτύπων και προσαρμοσμένα στις ιδιαίτερες συνθήκες της παρούσας σύμβασης. Εγχειρίδια, οδηγίες, διαδικασίες που είναι γενικές και μη προσαρμοσμένες στην παρούσα σύμβαση θα αξιολογούνται ως μη αποδεκτά.</w:t>
      </w:r>
    </w:p>
    <w:p w:rsidR="001D79E6" w:rsidRPr="001D79E6" w:rsidRDefault="001D79E6" w:rsidP="001D79E6">
      <w:pPr>
        <w:numPr>
          <w:ilvl w:val="0"/>
          <w:numId w:val="7"/>
        </w:numPr>
        <w:tabs>
          <w:tab w:val="left" w:pos="284"/>
        </w:tabs>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Β.1  Οργάνωση, προσόντα και εμπειρία προσωπικού</w:t>
      </w:r>
    </w:p>
    <w:p w:rsidR="001D79E6" w:rsidRPr="001D79E6" w:rsidRDefault="001D79E6" w:rsidP="001D79E6">
      <w:pPr>
        <w:tabs>
          <w:tab w:val="left" w:pos="284"/>
        </w:tabs>
        <w:spacing w:before="100" w:beforeAutospacing="1" w:after="100" w:afterAutospacing="1" w:line="360" w:lineRule="auto"/>
        <w:jc w:val="both"/>
        <w:rPr>
          <w:rFonts w:ascii="Calibri" w:eastAsia="Times New Roman" w:hAnsi="Calibri" w:cs="Calibri"/>
          <w:szCs w:val="26"/>
          <w:lang w:eastAsia="el-GR"/>
        </w:rPr>
      </w:pPr>
      <w:r w:rsidRPr="001D79E6">
        <w:rPr>
          <w:rFonts w:ascii="Calibri" w:eastAsia="Times New Roman" w:hAnsi="Calibri" w:cs="Calibri"/>
          <w:szCs w:val="26"/>
          <w:lang w:eastAsia="el-GR"/>
        </w:rPr>
        <w:t>Ο προσφέρων υποβάλλει στοιχεία που παραπέμπουν :</w:t>
      </w:r>
    </w:p>
    <w:p w:rsidR="001D79E6" w:rsidRPr="001D79E6" w:rsidRDefault="001D79E6" w:rsidP="001D79E6">
      <w:pPr>
        <w:numPr>
          <w:ilvl w:val="0"/>
          <w:numId w:val="3"/>
        </w:numPr>
        <w:tabs>
          <w:tab w:val="left" w:pos="284"/>
        </w:tabs>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 xml:space="preserve">Στην ποιοτική και ποσοτική σύνθεση της ομάδας στην οποία θα ανατεθεί να εκτελέσει το συμβατικό αντικείμενο. </w:t>
      </w:r>
    </w:p>
    <w:p w:rsidR="001D79E6" w:rsidRPr="001D79E6" w:rsidRDefault="001D79E6" w:rsidP="001D79E6">
      <w:pPr>
        <w:numPr>
          <w:ilvl w:val="0"/>
          <w:numId w:val="3"/>
        </w:numPr>
        <w:tabs>
          <w:tab w:val="left" w:pos="284"/>
        </w:tabs>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Το πλήθος των εργαζομένων που θα απασχοληθούν</w:t>
      </w:r>
    </w:p>
    <w:p w:rsidR="001D79E6" w:rsidRPr="001D79E6" w:rsidRDefault="001D79E6" w:rsidP="001D79E6">
      <w:pPr>
        <w:numPr>
          <w:ilvl w:val="0"/>
          <w:numId w:val="3"/>
        </w:numPr>
        <w:tabs>
          <w:tab w:val="left" w:pos="284"/>
        </w:tabs>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Την εμπειρία, τα τυπικά και ουσιαστικά προσόντα των εργαζομένων</w:t>
      </w:r>
    </w:p>
    <w:p w:rsidR="001D79E6" w:rsidRPr="001D79E6" w:rsidRDefault="001D79E6" w:rsidP="001D79E6">
      <w:pPr>
        <w:numPr>
          <w:ilvl w:val="0"/>
          <w:numId w:val="3"/>
        </w:numPr>
        <w:tabs>
          <w:tab w:val="left" w:pos="284"/>
        </w:tabs>
        <w:spacing w:before="100" w:beforeAutospacing="1" w:after="100" w:afterAutospacing="1" w:line="360" w:lineRule="auto"/>
        <w:contextualSpacing/>
        <w:jc w:val="both"/>
        <w:rPr>
          <w:rFonts w:ascii="Calibri" w:eastAsia="Times New Roman" w:hAnsi="Calibri" w:cs="Calibri"/>
          <w:b/>
          <w:szCs w:val="26"/>
          <w:lang w:eastAsia="el-GR"/>
        </w:rPr>
      </w:pPr>
      <w:r w:rsidRPr="001D79E6">
        <w:rPr>
          <w:rFonts w:cs="Tahoma"/>
          <w:lang w:eastAsia="en-GB"/>
        </w:rPr>
        <w:lastRenderedPageBreak/>
        <w:t>Κάθε άλλο στοιχείο, που ο προσφέρων κρίνει σκόπιμο ότι πρέπει να παρουσιάσει ή να προτείνει κατά την κρίση του με σκοπό την εξασφάλιση της ποιότητας των ζητούμενων</w:t>
      </w:r>
      <w:r w:rsidR="00054C04">
        <w:rPr>
          <w:rFonts w:cs="Tahoma"/>
          <w:lang w:eastAsia="en-GB"/>
        </w:rPr>
        <w:t xml:space="preserve"> υπηρεσιών στις εγκαταστάσεις της ΔΟΜΗΣ ΑΝΩΓΕΙΩΝ</w:t>
      </w:r>
      <w:r w:rsidRPr="001D79E6">
        <w:rPr>
          <w:rFonts w:cs="Tahoma"/>
          <w:b/>
          <w:lang w:eastAsia="en-GB"/>
        </w:rPr>
        <w:t>.</w:t>
      </w:r>
    </w:p>
    <w:p w:rsidR="001D79E6" w:rsidRPr="001D79E6" w:rsidRDefault="001D79E6" w:rsidP="001D79E6">
      <w:pPr>
        <w:tabs>
          <w:tab w:val="left" w:pos="284"/>
        </w:tabs>
        <w:spacing w:before="100" w:beforeAutospacing="1" w:after="100" w:afterAutospacing="1" w:line="360" w:lineRule="auto"/>
        <w:ind w:left="720"/>
        <w:contextualSpacing/>
        <w:jc w:val="both"/>
        <w:rPr>
          <w:rFonts w:ascii="Calibri" w:eastAsia="Times New Roman" w:hAnsi="Calibri" w:cs="Calibri"/>
          <w:szCs w:val="26"/>
          <w:lang w:eastAsia="el-GR"/>
        </w:rPr>
      </w:pPr>
    </w:p>
    <w:p w:rsidR="001D79E6" w:rsidRPr="001D79E6" w:rsidRDefault="001D79E6" w:rsidP="001D79E6">
      <w:pPr>
        <w:numPr>
          <w:ilvl w:val="0"/>
          <w:numId w:val="7"/>
        </w:numPr>
        <w:tabs>
          <w:tab w:val="left" w:pos="142"/>
        </w:tabs>
        <w:spacing w:before="100" w:beforeAutospacing="1" w:after="100" w:afterAutospacing="1" w:line="360" w:lineRule="auto"/>
        <w:contextualSpacing/>
        <w:jc w:val="both"/>
        <w:rPr>
          <w:rFonts w:cs="Tahoma"/>
          <w:lang w:eastAsia="en-GB"/>
        </w:rPr>
      </w:pPr>
      <w:r w:rsidRPr="001D79E6">
        <w:rPr>
          <w:rFonts w:ascii="Calibri" w:eastAsia="Times New Roman" w:hAnsi="Calibri" w:cs="Calibri"/>
          <w:szCs w:val="26"/>
          <w:lang w:eastAsia="el-GR"/>
        </w:rPr>
        <w:t>Β.2 Διαδικασίες Διοίκησης</w:t>
      </w:r>
    </w:p>
    <w:p w:rsidR="001D79E6" w:rsidRPr="001D79E6" w:rsidRDefault="001D79E6" w:rsidP="001D79E6">
      <w:pPr>
        <w:tabs>
          <w:tab w:val="left" w:pos="284"/>
        </w:tabs>
        <w:spacing w:before="100" w:beforeAutospacing="1" w:after="100" w:afterAutospacing="1" w:line="360" w:lineRule="auto"/>
        <w:contextualSpacing/>
        <w:jc w:val="both"/>
        <w:rPr>
          <w:rFonts w:ascii="Calibri" w:eastAsia="Times New Roman" w:hAnsi="Calibri" w:cs="Calibri"/>
          <w:szCs w:val="26"/>
          <w:lang w:eastAsia="el-GR"/>
        </w:rPr>
      </w:pPr>
      <w:r w:rsidRPr="001D79E6">
        <w:rPr>
          <w:rFonts w:ascii="Calibri" w:eastAsia="Times New Roman" w:hAnsi="Calibri" w:cs="Calibri"/>
          <w:szCs w:val="26"/>
          <w:lang w:eastAsia="el-GR"/>
        </w:rPr>
        <w:t>Ο προσφέρων πρέπει να παραθέσει στοιχεία σχετικά :</w:t>
      </w:r>
    </w:p>
    <w:p w:rsidR="001D79E6" w:rsidRPr="001D79E6" w:rsidRDefault="001D79E6" w:rsidP="001D79E6">
      <w:pPr>
        <w:numPr>
          <w:ilvl w:val="0"/>
          <w:numId w:val="4"/>
        </w:numPr>
        <w:tabs>
          <w:tab w:val="left" w:pos="284"/>
        </w:tabs>
        <w:spacing w:before="100" w:beforeAutospacing="1" w:after="100" w:afterAutospacing="1" w:line="360" w:lineRule="auto"/>
        <w:contextualSpacing/>
        <w:jc w:val="both"/>
        <w:rPr>
          <w:rFonts w:cs="Tahoma"/>
          <w:color w:val="FF0000"/>
          <w:lang w:eastAsia="en-GB"/>
        </w:rPr>
      </w:pPr>
      <w:r w:rsidRPr="001D79E6">
        <w:rPr>
          <w:rFonts w:ascii="Calibri" w:eastAsia="Times New Roman" w:hAnsi="Calibri" w:cs="Calibri"/>
          <w:szCs w:val="26"/>
          <w:lang w:eastAsia="el-GR"/>
        </w:rPr>
        <w:t xml:space="preserve">με το μοντέλο οργάνωσης της παροχής του συμβατικού αντικειμένου, </w:t>
      </w:r>
    </w:p>
    <w:p w:rsidR="001D79E6" w:rsidRPr="001D79E6" w:rsidRDefault="001D79E6" w:rsidP="001D79E6">
      <w:pPr>
        <w:numPr>
          <w:ilvl w:val="0"/>
          <w:numId w:val="4"/>
        </w:numPr>
        <w:tabs>
          <w:tab w:val="left" w:pos="284"/>
        </w:tabs>
        <w:spacing w:before="100" w:beforeAutospacing="1" w:after="100" w:afterAutospacing="1" w:line="360" w:lineRule="auto"/>
        <w:contextualSpacing/>
        <w:jc w:val="both"/>
        <w:rPr>
          <w:rFonts w:cs="Tahoma"/>
          <w:color w:val="FF0000"/>
          <w:lang w:eastAsia="en-GB"/>
        </w:rPr>
      </w:pPr>
      <w:r w:rsidRPr="001D79E6">
        <w:rPr>
          <w:rFonts w:ascii="Calibri" w:eastAsia="Times New Roman" w:hAnsi="Calibri" w:cs="Calibri"/>
          <w:szCs w:val="26"/>
          <w:lang w:eastAsia="el-GR"/>
        </w:rPr>
        <w:t xml:space="preserve">το οργανόγραμμα με έμφαση στην επάρκεια και σαφήνεια στην κατανομή αρμοδιοτήτων της ομάδας εκτέλεσης. </w:t>
      </w:r>
    </w:p>
    <w:p w:rsidR="001D79E6" w:rsidRPr="001D79E6" w:rsidRDefault="001D79E6" w:rsidP="001D79E6">
      <w:pPr>
        <w:numPr>
          <w:ilvl w:val="0"/>
          <w:numId w:val="4"/>
        </w:numPr>
        <w:tabs>
          <w:tab w:val="left" w:pos="284"/>
        </w:tabs>
        <w:spacing w:before="100" w:beforeAutospacing="1" w:after="100" w:afterAutospacing="1" w:line="360" w:lineRule="auto"/>
        <w:contextualSpacing/>
        <w:jc w:val="both"/>
        <w:rPr>
          <w:rFonts w:cs="Tahoma"/>
          <w:color w:val="FF0000"/>
          <w:lang w:eastAsia="en-GB"/>
        </w:rPr>
      </w:pPr>
      <w:r w:rsidRPr="001D79E6">
        <w:rPr>
          <w:rFonts w:ascii="Calibri" w:eastAsia="Times New Roman" w:hAnsi="Calibri" w:cs="Calibri"/>
          <w:szCs w:val="26"/>
          <w:lang w:eastAsia="el-GR"/>
        </w:rPr>
        <w:t xml:space="preserve">τον αποτελεσματικό τρόπο επικοινωνίας με την Αναθέτουσα Αρχή κατά την εκτέλεση της σύμβασης. </w:t>
      </w:r>
    </w:p>
    <w:p w:rsidR="001D79E6" w:rsidRPr="001D79E6" w:rsidRDefault="001D79E6" w:rsidP="001D79E6">
      <w:pPr>
        <w:numPr>
          <w:ilvl w:val="0"/>
          <w:numId w:val="4"/>
        </w:numPr>
        <w:tabs>
          <w:tab w:val="left" w:pos="284"/>
        </w:tabs>
        <w:spacing w:before="100" w:beforeAutospacing="1" w:after="100" w:afterAutospacing="1" w:line="360" w:lineRule="auto"/>
        <w:contextualSpacing/>
        <w:jc w:val="both"/>
        <w:rPr>
          <w:rFonts w:cs="Tahoma"/>
          <w:color w:val="FF0000"/>
          <w:lang w:eastAsia="en-GB"/>
        </w:rPr>
      </w:pPr>
      <w:r w:rsidRPr="001D79E6">
        <w:rPr>
          <w:rFonts w:cs="Tahoma"/>
          <w:lang w:eastAsia="en-GB"/>
        </w:rPr>
        <w:t>κάθε άλλο στοιχείο, που ο προσφέρων κρίνει σκόπιμο ότι πρέπει να παρουσιάσει ή να προτείνει κατά την κρίση του.</w:t>
      </w:r>
    </w:p>
    <w:p w:rsidR="00824F4C" w:rsidRDefault="00824F4C" w:rsidP="00824F4C"/>
    <w:p w:rsidR="00824F4C" w:rsidRPr="00BA39DE" w:rsidRDefault="00824F4C" w:rsidP="00BD5837">
      <w:pPr>
        <w:pStyle w:val="a3"/>
        <w:numPr>
          <w:ilvl w:val="0"/>
          <w:numId w:val="5"/>
        </w:numPr>
        <w:rPr>
          <w:b/>
          <w:sz w:val="24"/>
          <w:szCs w:val="24"/>
        </w:rPr>
      </w:pPr>
      <w:r w:rsidRPr="00824F4C">
        <w:rPr>
          <w:b/>
          <w:sz w:val="24"/>
          <w:szCs w:val="24"/>
        </w:rPr>
        <w:t>ΕΛΑΧΙΣΤΕΣ ΠΡΟΫΠΟΘΕΣΕΙΣ ΣΥΜΜΕΤΟΧΗΣ</w:t>
      </w:r>
    </w:p>
    <w:p w:rsidR="001D79E6" w:rsidRPr="001D79E6" w:rsidRDefault="001D79E6" w:rsidP="001D79E6">
      <w:pPr>
        <w:spacing w:before="100" w:beforeAutospacing="1" w:after="100" w:afterAutospacing="1" w:line="360" w:lineRule="auto"/>
        <w:jc w:val="both"/>
        <w:rPr>
          <w:u w:val="single"/>
        </w:rPr>
      </w:pPr>
      <w:r w:rsidRPr="001D79E6">
        <w:rPr>
          <w:u w:val="single"/>
        </w:rPr>
        <w:t>ΟΙΚΟΝΟΜΙΚΗ ΚΑΙ ΧΡΗΜΑΤΟΟΙΚΟΝΟΜΙΚΗ ΕΠΑΡΚΕΙΑ</w:t>
      </w:r>
    </w:p>
    <w:p w:rsidR="001D79E6" w:rsidRPr="001D79E6" w:rsidRDefault="001D79E6" w:rsidP="001D79E6">
      <w:pPr>
        <w:numPr>
          <w:ilvl w:val="0"/>
          <w:numId w:val="8"/>
        </w:numPr>
        <w:spacing w:before="100" w:beforeAutospacing="1" w:after="100" w:afterAutospacing="1" w:line="360" w:lineRule="auto"/>
        <w:contextualSpacing/>
        <w:jc w:val="both"/>
      </w:pPr>
      <w:r w:rsidRPr="001D79E6">
        <w:t xml:space="preserve">Να αποδεικνύει ότι ο μέσος όρος του κύκλου εργασιών κατά τις τρεις τελευταίες διαχειριστικές χρήσεις είναι τουλάχιστον ίσος με το 100 % του ποσού του προϋπολογισμού της </w:t>
      </w:r>
      <w:proofErr w:type="spellStart"/>
      <w:r w:rsidRPr="001D79E6">
        <w:t>προκηρυσσόμενης</w:t>
      </w:r>
      <w:proofErr w:type="spellEnd"/>
      <w:r w:rsidRPr="001D79E6">
        <w:t xml:space="preserve"> σύμβασης μη συμπεριλαμβανομένου του Φ.Π.Α..</w:t>
      </w:r>
    </w:p>
    <w:p w:rsidR="001D79E6" w:rsidRPr="001D79E6" w:rsidRDefault="001D79E6" w:rsidP="001D79E6">
      <w:pPr>
        <w:numPr>
          <w:ilvl w:val="0"/>
          <w:numId w:val="8"/>
        </w:numPr>
        <w:spacing w:before="100" w:beforeAutospacing="1" w:after="100" w:afterAutospacing="1" w:line="360" w:lineRule="auto"/>
        <w:contextualSpacing/>
        <w:jc w:val="both"/>
      </w:pPr>
      <w:r w:rsidRPr="001D79E6">
        <w:t>Ο υποψήφιος ανάδοχος δεν πρέπει να εμφανίζει φορολογικές ζημίες κατά τις τρεις τελευταίες διαχειριστικές χρήσεις.</w:t>
      </w:r>
    </w:p>
    <w:p w:rsidR="001D79E6" w:rsidRPr="001D79E6" w:rsidRDefault="001D79E6" w:rsidP="001D79E6">
      <w:pPr>
        <w:spacing w:before="100" w:beforeAutospacing="1" w:after="100" w:afterAutospacing="1" w:line="360" w:lineRule="auto"/>
        <w:ind w:left="720"/>
        <w:contextualSpacing/>
        <w:jc w:val="both"/>
      </w:pPr>
    </w:p>
    <w:p w:rsidR="001D79E6" w:rsidRPr="001D79E6" w:rsidRDefault="001D79E6" w:rsidP="001D79E6">
      <w:pPr>
        <w:spacing w:before="100" w:beforeAutospacing="1" w:after="100" w:afterAutospacing="1" w:line="360" w:lineRule="auto"/>
        <w:contextualSpacing/>
        <w:jc w:val="both"/>
        <w:rPr>
          <w:u w:val="single"/>
        </w:rPr>
      </w:pPr>
      <w:r w:rsidRPr="001D79E6">
        <w:rPr>
          <w:u w:val="single"/>
        </w:rPr>
        <w:t>ΤΕΧΝΙΚΗ ΚΑΙ ΕΠΑΓΓΕΛΜΑΤΙΚΗ ΙΚΑΝΟΤΗΤΑ</w:t>
      </w:r>
    </w:p>
    <w:p w:rsidR="001D79E6" w:rsidRPr="001D79E6" w:rsidRDefault="001D79E6" w:rsidP="001D79E6">
      <w:pPr>
        <w:numPr>
          <w:ilvl w:val="0"/>
          <w:numId w:val="30"/>
        </w:numPr>
        <w:spacing w:before="100" w:beforeAutospacing="1" w:after="100" w:afterAutospacing="1" w:line="360" w:lineRule="auto"/>
        <w:contextualSpacing/>
        <w:jc w:val="both"/>
      </w:pPr>
      <w:r w:rsidRPr="001D79E6">
        <w:rPr>
          <w:rFonts w:ascii="Calibri" w:eastAsia="Calibri" w:hAnsi="Calibri" w:cs="Calibri"/>
        </w:rPr>
        <w:t>Εκτέλεση 3 παρόμοιων συμβάσεων κατά την τελευταία τριετία (2015-2016-2017). Ως παρόμοιες συμβάσεις λογίζονται με αντικείμενο «Υπηρεσιών Φύλαξης Κτιριακών Εγκαταστάσεων», χρονικής διάρκειας αντίστοιχης με την παρούσα δίχως να λογίζονται πιθανές παρατάσεις και προϋπολογισμού τουλάχιστον στο 100 % της παρούσας πλέον Φ.Π.Α..</w:t>
      </w:r>
    </w:p>
    <w:p w:rsidR="001D79E6" w:rsidRPr="001D79E6" w:rsidRDefault="001D79E6" w:rsidP="001D79E6">
      <w:pPr>
        <w:numPr>
          <w:ilvl w:val="0"/>
          <w:numId w:val="30"/>
        </w:numPr>
        <w:spacing w:before="100" w:beforeAutospacing="1" w:after="100" w:afterAutospacing="1" w:line="360" w:lineRule="auto"/>
        <w:contextualSpacing/>
        <w:jc w:val="both"/>
      </w:pPr>
      <w:r w:rsidRPr="001D79E6">
        <w:rPr>
          <w:rFonts w:eastAsia="Calibri" w:cs="Calibri"/>
          <w:sz w:val="20"/>
          <w:szCs w:val="20"/>
        </w:rPr>
        <w:t>Αντίγραφο της άδειας λειτουργίας της επιχείρησης, με ημερομηνία πρώτης έναρξης εργασιών τουλάχιστον προ τριών (3) ετών της ημερομηνίας κατάθεσης της προσφοράς και σε συνεχή λειτουργία μέχρι σήμερα.</w:t>
      </w:r>
    </w:p>
    <w:p w:rsidR="001D79E6" w:rsidRPr="001D79E6" w:rsidRDefault="001D79E6" w:rsidP="001D79E6">
      <w:pPr>
        <w:numPr>
          <w:ilvl w:val="0"/>
          <w:numId w:val="30"/>
        </w:numPr>
        <w:spacing w:before="100" w:beforeAutospacing="1" w:after="100" w:afterAutospacing="1" w:line="360" w:lineRule="auto"/>
        <w:contextualSpacing/>
        <w:jc w:val="both"/>
      </w:pPr>
      <w:r w:rsidRPr="001D79E6">
        <w:rPr>
          <w:rFonts w:eastAsia="Calibri" w:cs="Calibri"/>
          <w:sz w:val="20"/>
          <w:szCs w:val="20"/>
        </w:rPr>
        <w:lastRenderedPageBreak/>
        <w:t>Ασφαλιστήριο συμβόλαιο επαγγελματικής ή/και αστικής ευθύνης ύψους τουλάχιστον #5.000.000#€.</w:t>
      </w:r>
    </w:p>
    <w:p w:rsidR="001D79E6" w:rsidRPr="001D79E6" w:rsidRDefault="001D79E6" w:rsidP="001D79E6">
      <w:pPr>
        <w:spacing w:before="100" w:beforeAutospacing="1" w:after="100" w:afterAutospacing="1" w:line="360" w:lineRule="auto"/>
        <w:jc w:val="both"/>
        <w:rPr>
          <w:u w:val="single"/>
        </w:rPr>
      </w:pPr>
      <w:r w:rsidRPr="001D79E6">
        <w:rPr>
          <w:u w:val="single"/>
        </w:rPr>
        <w:t>ΠΡΟΤΥΠΑ ΔΙΑΣΦΑΛΙΣΗΣ ΠΟΙΟΤΗΤΑΣ – ΠΡΟΤΥΠΑ ΠΕΡΙΒΑΛΛΟΝΤΙΚΗΣ ΔΙΑΧΕΙΡΙΣΗΣ</w:t>
      </w:r>
    </w:p>
    <w:p w:rsidR="001D79E6" w:rsidRPr="001D79E6" w:rsidRDefault="001D79E6" w:rsidP="001D79E6">
      <w:pPr>
        <w:numPr>
          <w:ilvl w:val="0"/>
          <w:numId w:val="9"/>
        </w:numPr>
        <w:spacing w:before="100" w:beforeAutospacing="1" w:after="100" w:afterAutospacing="1" w:line="360" w:lineRule="auto"/>
        <w:contextualSpacing/>
        <w:jc w:val="both"/>
      </w:pPr>
      <w:r w:rsidRPr="001D79E6">
        <w:rPr>
          <w:rFonts w:ascii="Calibri" w:eastAsia="Calibri" w:hAnsi="Calibri" w:cs="Calibri"/>
        </w:rPr>
        <w:t>Πιστοποιητικό από ανεξάρτητο διαπιστευμένο φορέα για τη διαχείριση της ποιότητας σύμφωνα µε το διεθνές πρότυπο ISO 9001.</w:t>
      </w:r>
    </w:p>
    <w:p w:rsidR="001D79E6" w:rsidRPr="001D79E6" w:rsidRDefault="001D79E6" w:rsidP="001D79E6">
      <w:pPr>
        <w:numPr>
          <w:ilvl w:val="0"/>
          <w:numId w:val="9"/>
        </w:numPr>
        <w:spacing w:before="100" w:beforeAutospacing="1" w:after="100" w:afterAutospacing="1" w:line="360" w:lineRule="auto"/>
        <w:contextualSpacing/>
        <w:jc w:val="both"/>
      </w:pPr>
      <w:r w:rsidRPr="001D79E6">
        <w:rPr>
          <w:rFonts w:ascii="Calibri" w:eastAsia="Calibri" w:hAnsi="Calibri" w:cs="Calibri"/>
        </w:rPr>
        <w:t>Πιστοποιητικό από ανεξάρτητο διαπιστευμένο φορέα για την Υγιεινή και ασφάλεια σύμφωνα με το διεθνές πρότυπο  OHSAS 18001.</w:t>
      </w:r>
    </w:p>
    <w:p w:rsidR="001D79E6" w:rsidRPr="001D79E6" w:rsidRDefault="001D79E6" w:rsidP="001D79E6">
      <w:pPr>
        <w:numPr>
          <w:ilvl w:val="0"/>
          <w:numId w:val="9"/>
        </w:numPr>
        <w:spacing w:before="100" w:beforeAutospacing="1" w:after="100" w:afterAutospacing="1" w:line="360" w:lineRule="auto"/>
        <w:contextualSpacing/>
        <w:jc w:val="both"/>
      </w:pPr>
      <w:r w:rsidRPr="001D79E6">
        <w:rPr>
          <w:rFonts w:ascii="Calibri" w:eastAsia="Calibri" w:hAnsi="Calibri" w:cs="Calibri"/>
        </w:rPr>
        <w:t>Πιστοποιητικό από ανεξάρτητο διαπιστευμένο φορέα Συστήματος Περιβαλλοντικής Διαχείρισης  ISO 14001.</w:t>
      </w:r>
    </w:p>
    <w:p w:rsidR="001D79E6" w:rsidRPr="001D79E6" w:rsidRDefault="001D79E6" w:rsidP="001D79E6">
      <w:pPr>
        <w:numPr>
          <w:ilvl w:val="0"/>
          <w:numId w:val="7"/>
        </w:numPr>
        <w:spacing w:before="100" w:beforeAutospacing="1" w:after="100" w:afterAutospacing="1" w:line="360" w:lineRule="auto"/>
        <w:contextualSpacing/>
        <w:jc w:val="both"/>
      </w:pPr>
      <w:r w:rsidRPr="001D79E6">
        <w:rPr>
          <w:rFonts w:ascii="Calibri" w:eastAsia="Calibri" w:hAnsi="Calibri" w:cs="Calibri"/>
        </w:rPr>
        <w:t>Όλα τα παραπάνω πιστοποιητικά (1,2,3) πρέπει να είναι στο θεματικό πεδίο των Υπηρεσιών Φύλαξης Εγκαταστάσεων.</w:t>
      </w:r>
    </w:p>
    <w:p w:rsidR="00F65572" w:rsidRDefault="00F65572" w:rsidP="001D79E6">
      <w:pPr>
        <w:spacing w:before="100" w:beforeAutospacing="1" w:after="100" w:afterAutospacing="1" w:line="360" w:lineRule="auto"/>
        <w:jc w:val="both"/>
      </w:pPr>
    </w:p>
    <w:sectPr w:rsidR="00F655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F5016"/>
    <w:multiLevelType w:val="hybridMultilevel"/>
    <w:tmpl w:val="8C5C4E86"/>
    <w:lvl w:ilvl="0" w:tplc="75AA7358">
      <w:start w:val="1"/>
      <w:numFmt w:val="decimal"/>
      <w:lvlText w:val="%1."/>
      <w:lvlJc w:val="left"/>
      <w:pPr>
        <w:tabs>
          <w:tab w:val="num" w:pos="480"/>
        </w:tabs>
        <w:ind w:left="4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048105D8"/>
    <w:multiLevelType w:val="hybridMultilevel"/>
    <w:tmpl w:val="335A78EE"/>
    <w:lvl w:ilvl="0" w:tplc="04080019">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AA03C1"/>
    <w:multiLevelType w:val="hybridMultilevel"/>
    <w:tmpl w:val="7CB0EA24"/>
    <w:lvl w:ilvl="0" w:tplc="1E6464CA">
      <w:start w:val="1"/>
      <w:numFmt w:val="decimal"/>
      <w:lvlText w:val="%1."/>
      <w:lvlJc w:val="left"/>
      <w:pPr>
        <w:ind w:left="1080" w:hanging="720"/>
      </w:pPr>
      <w:rPr>
        <w:rFonts w:ascii="Times New Roman" w:eastAsia="Times New Roman" w:hAnsi="Times New Roman" w:cs="Times New Roman"/>
        <w:b/>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0D534D7E"/>
    <w:multiLevelType w:val="hybridMultilevel"/>
    <w:tmpl w:val="2E582E28"/>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 w15:restartNumberingAfterBreak="0">
    <w:nsid w:val="0EF048A3"/>
    <w:multiLevelType w:val="hybridMultilevel"/>
    <w:tmpl w:val="FFD895CE"/>
    <w:lvl w:ilvl="0" w:tplc="A228594A">
      <w:start w:val="1"/>
      <w:numFmt w:val="decimal"/>
      <w:lvlText w:val="%1."/>
      <w:lvlJc w:val="left"/>
      <w:pPr>
        <w:ind w:left="36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C93BF3"/>
    <w:multiLevelType w:val="hybridMultilevel"/>
    <w:tmpl w:val="F8A2E51E"/>
    <w:lvl w:ilvl="0" w:tplc="2C029022">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EA42E23"/>
    <w:multiLevelType w:val="hybridMultilevel"/>
    <w:tmpl w:val="1C94C99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7" w15:restartNumberingAfterBreak="0">
    <w:nsid w:val="1EE564D8"/>
    <w:multiLevelType w:val="hybridMultilevel"/>
    <w:tmpl w:val="E116CC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4A87ED7"/>
    <w:multiLevelType w:val="hybridMultilevel"/>
    <w:tmpl w:val="F53C85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1B769A"/>
    <w:multiLevelType w:val="hybridMultilevel"/>
    <w:tmpl w:val="006A2140"/>
    <w:lvl w:ilvl="0" w:tplc="05281FA8">
      <w:start w:val="1"/>
      <w:numFmt w:val="decimal"/>
      <w:lvlText w:val="%1."/>
      <w:lvlJc w:val="left"/>
      <w:pPr>
        <w:ind w:left="1080" w:hanging="720"/>
      </w:pPr>
      <w:rPr>
        <w:rFonts w:cs="Times New Roman"/>
        <w:b/>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288C3916"/>
    <w:multiLevelType w:val="hybridMultilevel"/>
    <w:tmpl w:val="609813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0F55969"/>
    <w:multiLevelType w:val="hybridMultilevel"/>
    <w:tmpl w:val="EDBE5156"/>
    <w:lvl w:ilvl="0" w:tplc="04080001">
      <w:start w:val="1"/>
      <w:numFmt w:val="bullet"/>
      <w:lvlText w:val=""/>
      <w:lvlJc w:val="left"/>
      <w:pPr>
        <w:tabs>
          <w:tab w:val="num" w:pos="397"/>
        </w:tabs>
        <w:ind w:left="397" w:hanging="397"/>
      </w:pPr>
      <w:rPr>
        <w:rFonts w:ascii="Symbol" w:hAnsi="Symbol" w:hint="default"/>
        <w:b w:val="0"/>
        <w:i w:val="0"/>
        <w:color w:val="auto"/>
        <w:sz w:val="20"/>
        <w:szCs w:val="20"/>
        <w:u w:val="none"/>
      </w:rPr>
    </w:lvl>
    <w:lvl w:ilvl="1" w:tplc="04080003" w:tentative="1">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AB0514"/>
    <w:multiLevelType w:val="hybridMultilevel"/>
    <w:tmpl w:val="1DF6DA54"/>
    <w:lvl w:ilvl="0" w:tplc="19F41AAC">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52931CD"/>
    <w:multiLevelType w:val="hybridMultilevel"/>
    <w:tmpl w:val="7228E7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5EF558C"/>
    <w:multiLevelType w:val="hybridMultilevel"/>
    <w:tmpl w:val="4AA62EFA"/>
    <w:lvl w:ilvl="0" w:tplc="04080001">
      <w:start w:val="1"/>
      <w:numFmt w:val="bullet"/>
      <w:lvlText w:val=""/>
      <w:lvlJc w:val="left"/>
      <w:pPr>
        <w:ind w:left="860" w:hanging="360"/>
      </w:pPr>
      <w:rPr>
        <w:rFonts w:ascii="Symbol" w:hAnsi="Symbol"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15" w15:restartNumberingAfterBreak="0">
    <w:nsid w:val="36DC6455"/>
    <w:multiLevelType w:val="hybridMultilevel"/>
    <w:tmpl w:val="4C327A28"/>
    <w:lvl w:ilvl="0" w:tplc="C5FC094A">
      <w:start w:val="1"/>
      <w:numFmt w:val="decimal"/>
      <w:lvlText w:val="%1."/>
      <w:lvlJc w:val="left"/>
      <w:pPr>
        <w:ind w:left="720" w:hanging="360"/>
      </w:pPr>
      <w:rPr>
        <w:rFonts w:cs="Times New Roman"/>
        <w:b/>
        <w:i/>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7E04CE5"/>
    <w:multiLevelType w:val="hybridMultilevel"/>
    <w:tmpl w:val="761EF8F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C0E2541"/>
    <w:multiLevelType w:val="hybridMultilevel"/>
    <w:tmpl w:val="774033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E840C39"/>
    <w:multiLevelType w:val="hybridMultilevel"/>
    <w:tmpl w:val="006A2140"/>
    <w:lvl w:ilvl="0" w:tplc="05281FA8">
      <w:start w:val="1"/>
      <w:numFmt w:val="decimal"/>
      <w:lvlText w:val="%1."/>
      <w:lvlJc w:val="left"/>
      <w:pPr>
        <w:ind w:left="1080" w:hanging="720"/>
      </w:pPr>
      <w:rPr>
        <w:rFonts w:cs="Times New Roman"/>
        <w:b/>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41AA694C"/>
    <w:multiLevelType w:val="hybridMultilevel"/>
    <w:tmpl w:val="25A215AA"/>
    <w:lvl w:ilvl="0" w:tplc="87844470">
      <w:start w:val="3"/>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016460"/>
    <w:multiLevelType w:val="hybridMultilevel"/>
    <w:tmpl w:val="4B265820"/>
    <w:lvl w:ilvl="0" w:tplc="CFA6C33A">
      <w:start w:val="1"/>
      <w:numFmt w:val="decimal"/>
      <w:lvlText w:val="%1)"/>
      <w:lvlJc w:val="left"/>
      <w:pPr>
        <w:ind w:left="405" w:hanging="360"/>
      </w:pPr>
      <w:rPr>
        <w:rFonts w:hint="default"/>
        <w:b/>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1" w15:restartNumberingAfterBreak="0">
    <w:nsid w:val="429B0498"/>
    <w:multiLevelType w:val="hybridMultilevel"/>
    <w:tmpl w:val="E1A2875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15:restartNumberingAfterBreak="0">
    <w:nsid w:val="42DE6EF6"/>
    <w:multiLevelType w:val="hybridMultilevel"/>
    <w:tmpl w:val="461AAA42"/>
    <w:lvl w:ilvl="0" w:tplc="4E22CF00">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D78495F"/>
    <w:multiLevelType w:val="hybridMultilevel"/>
    <w:tmpl w:val="F4EA38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D131D7"/>
    <w:multiLevelType w:val="hybridMultilevel"/>
    <w:tmpl w:val="561E249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5" w15:restartNumberingAfterBreak="0">
    <w:nsid w:val="545930B8"/>
    <w:multiLevelType w:val="hybridMultilevel"/>
    <w:tmpl w:val="73B67216"/>
    <w:lvl w:ilvl="0" w:tplc="04080019">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767EAA"/>
    <w:multiLevelType w:val="hybridMultilevel"/>
    <w:tmpl w:val="E9142282"/>
    <w:lvl w:ilvl="0" w:tplc="3B06B752">
      <w:start w:val="1"/>
      <w:numFmt w:val="decimal"/>
      <w:lvlText w:val="%1."/>
      <w:lvlJc w:val="left"/>
      <w:pPr>
        <w:tabs>
          <w:tab w:val="num" w:pos="360"/>
        </w:tabs>
        <w:ind w:left="360" w:hanging="360"/>
      </w:pPr>
      <w:rPr>
        <w:rFonts w:cs="Times New Roman"/>
        <w:b/>
        <w:i/>
        <w:sz w:val="20"/>
        <w:szCs w:val="20"/>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598E762C"/>
    <w:multiLevelType w:val="hybridMultilevel"/>
    <w:tmpl w:val="006A2140"/>
    <w:lvl w:ilvl="0" w:tplc="05281FA8">
      <w:start w:val="1"/>
      <w:numFmt w:val="decimal"/>
      <w:lvlText w:val="%1."/>
      <w:lvlJc w:val="left"/>
      <w:pPr>
        <w:ind w:left="1997" w:hanging="720"/>
      </w:pPr>
      <w:rPr>
        <w:rFonts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E9C50F6"/>
    <w:multiLevelType w:val="hybridMultilevel"/>
    <w:tmpl w:val="56BAB9A4"/>
    <w:lvl w:ilvl="0" w:tplc="C22460CA">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FDE2199"/>
    <w:multiLevelType w:val="hybridMultilevel"/>
    <w:tmpl w:val="71CC2E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0AE2C13"/>
    <w:multiLevelType w:val="hybridMultilevel"/>
    <w:tmpl w:val="41723176"/>
    <w:lvl w:ilvl="0" w:tplc="C29463CC">
      <w:start w:val="1"/>
      <w:numFmt w:val="decimal"/>
      <w:lvlText w:val="%1."/>
      <w:lvlJc w:val="left"/>
      <w:pPr>
        <w:ind w:left="720" w:hanging="360"/>
      </w:pPr>
      <w:rPr>
        <w:rFonts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1BC2474"/>
    <w:multiLevelType w:val="hybridMultilevel"/>
    <w:tmpl w:val="58D2EDF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51F147A"/>
    <w:multiLevelType w:val="singleLevel"/>
    <w:tmpl w:val="BEAEBC04"/>
    <w:lvl w:ilvl="0">
      <w:start w:val="1"/>
      <w:numFmt w:val="decimal"/>
      <w:lvlText w:val="%1."/>
      <w:lvlJc w:val="left"/>
      <w:pPr>
        <w:tabs>
          <w:tab w:val="num" w:pos="360"/>
        </w:tabs>
        <w:ind w:left="360" w:hanging="360"/>
      </w:pPr>
      <w:rPr>
        <w:sz w:val="22"/>
        <w:szCs w:val="22"/>
      </w:rPr>
    </w:lvl>
  </w:abstractNum>
  <w:abstractNum w:abstractNumId="33" w15:restartNumberingAfterBreak="0">
    <w:nsid w:val="6587363C"/>
    <w:multiLevelType w:val="hybridMultilevel"/>
    <w:tmpl w:val="2B629C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A290286"/>
    <w:multiLevelType w:val="hybridMultilevel"/>
    <w:tmpl w:val="5B96FE7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BB266F8"/>
    <w:multiLevelType w:val="hybridMultilevel"/>
    <w:tmpl w:val="B6B4A478"/>
    <w:lvl w:ilvl="0" w:tplc="0408000F">
      <w:start w:val="3"/>
      <w:numFmt w:val="decimal"/>
      <w:lvlText w:val="%1."/>
      <w:lvlJc w:val="left"/>
      <w:pPr>
        <w:ind w:left="644"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CBB043C"/>
    <w:multiLevelType w:val="hybridMultilevel"/>
    <w:tmpl w:val="71F4392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7" w15:restartNumberingAfterBreak="0">
    <w:nsid w:val="71F80E87"/>
    <w:multiLevelType w:val="hybridMultilevel"/>
    <w:tmpl w:val="624EBE7A"/>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8" w15:restartNumberingAfterBreak="0">
    <w:nsid w:val="75CE205F"/>
    <w:multiLevelType w:val="hybridMultilevel"/>
    <w:tmpl w:val="45F41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7B023D2C"/>
    <w:multiLevelType w:val="hybridMultilevel"/>
    <w:tmpl w:val="006A2140"/>
    <w:lvl w:ilvl="0" w:tplc="05281FA8">
      <w:start w:val="1"/>
      <w:numFmt w:val="decimal"/>
      <w:lvlText w:val="%1."/>
      <w:lvlJc w:val="left"/>
      <w:pPr>
        <w:ind w:left="1080" w:hanging="720"/>
      </w:pPr>
      <w:rPr>
        <w:rFonts w:cs="Times New Roman"/>
        <w:b/>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0" w15:restartNumberingAfterBreak="0">
    <w:nsid w:val="7C3715B6"/>
    <w:multiLevelType w:val="hybridMultilevel"/>
    <w:tmpl w:val="574446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40"/>
  </w:num>
  <w:num w:numId="3">
    <w:abstractNumId w:val="38"/>
  </w:num>
  <w:num w:numId="4">
    <w:abstractNumId w:val="22"/>
  </w:num>
  <w:num w:numId="5">
    <w:abstractNumId w:val="1"/>
  </w:num>
  <w:num w:numId="6">
    <w:abstractNumId w:val="7"/>
  </w:num>
  <w:num w:numId="7">
    <w:abstractNumId w:val="13"/>
  </w:num>
  <w:num w:numId="8">
    <w:abstractNumId w:val="10"/>
  </w:num>
  <w:num w:numId="9">
    <w:abstractNumId w:val="16"/>
  </w:num>
  <w:num w:numId="10">
    <w:abstractNumId w:val="32"/>
  </w:num>
  <w:num w:numId="11">
    <w:abstractNumId w:val="30"/>
  </w:num>
  <w:num w:numId="12">
    <w:abstractNumId w:val="5"/>
  </w:num>
  <w:num w:numId="13">
    <w:abstractNumId w:val="25"/>
  </w:num>
  <w:num w:numId="14">
    <w:abstractNumId w:val="11"/>
  </w:num>
  <w:num w:numId="15">
    <w:abstractNumId w:val="23"/>
  </w:num>
  <w:num w:numId="16">
    <w:abstractNumId w:val="33"/>
  </w:num>
  <w:num w:numId="17">
    <w:abstractNumId w:val="29"/>
  </w:num>
  <w:num w:numId="18">
    <w:abstractNumId w:val="37"/>
  </w:num>
  <w:num w:numId="19">
    <w:abstractNumId w:val="36"/>
  </w:num>
  <w:num w:numId="20">
    <w:abstractNumId w:val="21"/>
  </w:num>
  <w:num w:numId="21">
    <w:abstractNumId w:val="24"/>
  </w:num>
  <w:num w:numId="22">
    <w:abstractNumId w:val="12"/>
  </w:num>
  <w:num w:numId="23">
    <w:abstractNumId w:val="34"/>
  </w:num>
  <w:num w:numId="24">
    <w:abstractNumId w:val="17"/>
  </w:num>
  <w:num w:numId="25">
    <w:abstractNumId w:val="3"/>
  </w:num>
  <w:num w:numId="26">
    <w:abstractNumId w:val="6"/>
  </w:num>
  <w:num w:numId="27">
    <w:abstractNumId w:val="19"/>
  </w:num>
  <w:num w:numId="28">
    <w:abstractNumId w:val="8"/>
  </w:num>
  <w:num w:numId="29">
    <w:abstractNumId w:val="28"/>
  </w:num>
  <w:num w:numId="30">
    <w:abstractNumId w:val="31"/>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35"/>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27"/>
  </w:num>
  <w:num w:numId="39">
    <w:abstractNumId w:val="20"/>
  </w:num>
  <w:num w:numId="40">
    <w:abstractNumId w:val="15"/>
  </w:num>
  <w:num w:numId="41">
    <w:abstractNumId w:val="2"/>
  </w:num>
  <w:num w:numId="42">
    <w:abstractNumId w:val="9"/>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F4C"/>
    <w:rsid w:val="00050461"/>
    <w:rsid w:val="00054C04"/>
    <w:rsid w:val="000812C0"/>
    <w:rsid w:val="001968B3"/>
    <w:rsid w:val="001D6F36"/>
    <w:rsid w:val="001D79E6"/>
    <w:rsid w:val="00471D47"/>
    <w:rsid w:val="00516166"/>
    <w:rsid w:val="007669E1"/>
    <w:rsid w:val="00824F4C"/>
    <w:rsid w:val="008429AA"/>
    <w:rsid w:val="008915E7"/>
    <w:rsid w:val="009C30D4"/>
    <w:rsid w:val="00B91F26"/>
    <w:rsid w:val="00BA39DE"/>
    <w:rsid w:val="00BD5837"/>
    <w:rsid w:val="00EF5058"/>
    <w:rsid w:val="00F352C6"/>
    <w:rsid w:val="00F655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59004-5346-4E34-89ED-B5204901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F4C"/>
    <w:pPr>
      <w:ind w:left="720"/>
      <w:contextualSpacing/>
    </w:pPr>
  </w:style>
  <w:style w:type="character" w:customStyle="1" w:styleId="Char">
    <w:name w:val="Σώμα κειμένου Char"/>
    <w:link w:val="a4"/>
    <w:locked/>
    <w:rsid w:val="001D79E6"/>
    <w:rPr>
      <w:rFonts w:ascii="Verdana" w:eastAsia="Calibri" w:hAnsi="Verdana"/>
      <w:sz w:val="16"/>
      <w:szCs w:val="16"/>
      <w:lang w:eastAsia="el-GR"/>
    </w:rPr>
  </w:style>
  <w:style w:type="paragraph" w:styleId="a4">
    <w:name w:val="Body Text"/>
    <w:basedOn w:val="a"/>
    <w:link w:val="Char"/>
    <w:rsid w:val="001D79E6"/>
    <w:pPr>
      <w:spacing w:before="60" w:after="120" w:line="240" w:lineRule="auto"/>
      <w:jc w:val="both"/>
    </w:pPr>
    <w:rPr>
      <w:rFonts w:ascii="Verdana" w:eastAsia="Calibri" w:hAnsi="Verdana"/>
      <w:sz w:val="16"/>
      <w:szCs w:val="16"/>
      <w:lang w:eastAsia="el-GR"/>
    </w:rPr>
  </w:style>
  <w:style w:type="character" w:customStyle="1" w:styleId="Char1">
    <w:name w:val="Σώμα κειμένου Char1"/>
    <w:basedOn w:val="a0"/>
    <w:uiPriority w:val="99"/>
    <w:semiHidden/>
    <w:rsid w:val="001D79E6"/>
  </w:style>
  <w:style w:type="character" w:customStyle="1" w:styleId="Char0">
    <w:name w:val="Σώμα κείμενου με εσοχή Char"/>
    <w:link w:val="a5"/>
    <w:locked/>
    <w:rsid w:val="001D79E6"/>
    <w:rPr>
      <w:rFonts w:ascii="Verdana" w:eastAsia="Calibri" w:hAnsi="Verdana"/>
      <w:sz w:val="16"/>
      <w:szCs w:val="16"/>
      <w:lang w:eastAsia="el-GR"/>
    </w:rPr>
  </w:style>
  <w:style w:type="paragraph" w:styleId="a5">
    <w:name w:val="Body Text Indent"/>
    <w:basedOn w:val="a"/>
    <w:link w:val="Char0"/>
    <w:rsid w:val="001D79E6"/>
    <w:pPr>
      <w:spacing w:before="60" w:after="120" w:line="240" w:lineRule="auto"/>
      <w:ind w:left="283"/>
      <w:jc w:val="both"/>
    </w:pPr>
    <w:rPr>
      <w:rFonts w:ascii="Verdana" w:eastAsia="Calibri" w:hAnsi="Verdana"/>
      <w:sz w:val="16"/>
      <w:szCs w:val="16"/>
      <w:lang w:eastAsia="el-GR"/>
    </w:rPr>
  </w:style>
  <w:style w:type="character" w:customStyle="1" w:styleId="Char10">
    <w:name w:val="Σώμα κείμενου με εσοχή Char1"/>
    <w:basedOn w:val="a0"/>
    <w:uiPriority w:val="99"/>
    <w:semiHidden/>
    <w:rsid w:val="001D79E6"/>
  </w:style>
  <w:style w:type="character" w:customStyle="1" w:styleId="3Char">
    <w:name w:val="Σώμα κείμενου 3 Char"/>
    <w:link w:val="3"/>
    <w:locked/>
    <w:rsid w:val="001D79E6"/>
    <w:rPr>
      <w:rFonts w:ascii="Calibri" w:eastAsia="Calibri" w:hAnsi="Calibri"/>
      <w:sz w:val="16"/>
      <w:szCs w:val="16"/>
      <w:lang w:eastAsia="el-GR"/>
    </w:rPr>
  </w:style>
  <w:style w:type="paragraph" w:styleId="3">
    <w:name w:val="Body Text 3"/>
    <w:basedOn w:val="a"/>
    <w:link w:val="3Char"/>
    <w:rsid w:val="001D79E6"/>
    <w:pPr>
      <w:spacing w:after="120" w:line="240" w:lineRule="auto"/>
    </w:pPr>
    <w:rPr>
      <w:rFonts w:ascii="Calibri" w:eastAsia="Calibri" w:hAnsi="Calibri"/>
      <w:sz w:val="16"/>
      <w:szCs w:val="16"/>
      <w:lang w:eastAsia="el-GR"/>
    </w:rPr>
  </w:style>
  <w:style w:type="character" w:customStyle="1" w:styleId="3Char1">
    <w:name w:val="Σώμα κείμενου 3 Char1"/>
    <w:basedOn w:val="a0"/>
    <w:uiPriority w:val="99"/>
    <w:semiHidden/>
    <w:rsid w:val="001D79E6"/>
    <w:rPr>
      <w:sz w:val="16"/>
      <w:szCs w:val="16"/>
    </w:rPr>
  </w:style>
  <w:style w:type="paragraph" w:styleId="a6">
    <w:name w:val="header"/>
    <w:basedOn w:val="a"/>
    <w:link w:val="Char2"/>
    <w:rsid w:val="001D79E6"/>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Char2">
    <w:name w:val="Κεφαλίδα Char"/>
    <w:basedOn w:val="a0"/>
    <w:link w:val="a6"/>
    <w:rsid w:val="001D79E6"/>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9</Pages>
  <Words>2513</Words>
  <Characters>13574</Characters>
  <Application>Microsoft Office Word</Application>
  <DocSecurity>0</DocSecurity>
  <Lines>113</Lines>
  <Paragraphs>32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Χριστίνα Κακούρη</dc:creator>
  <cp:keywords/>
  <dc:description/>
  <cp:lastModifiedBy>Χριστίνα Κακούρη</cp:lastModifiedBy>
  <cp:revision>18</cp:revision>
  <dcterms:created xsi:type="dcterms:W3CDTF">2018-03-01T12:42:00Z</dcterms:created>
  <dcterms:modified xsi:type="dcterms:W3CDTF">2018-08-07T09:48:00Z</dcterms:modified>
</cp:coreProperties>
</file>