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FD" w:rsidRPr="008F38FD" w:rsidRDefault="008F38FD" w:rsidP="008F38FD">
      <w:pPr>
        <w:rPr>
          <w:b/>
        </w:rPr>
      </w:pPr>
      <w:bookmarkStart w:id="0" w:name="_Toc525058724"/>
      <w:r w:rsidRPr="008F38FD">
        <w:rPr>
          <w:b/>
        </w:rPr>
        <w:t>ΠΑΡΑΡΤΗΜΑ ΙΙI – ΠΙΝΑΚΕΣ ΟΙΚΟΝΟΜΙΚΗΣ ΠΡΟΣΦΟΡΑΣ</w:t>
      </w:r>
      <w:bookmarkEnd w:id="0"/>
    </w:p>
    <w:p w:rsidR="008F38FD" w:rsidRPr="008F38FD" w:rsidRDefault="008F38FD" w:rsidP="008F38FD">
      <w:pPr>
        <w:rPr>
          <w:b/>
        </w:rPr>
      </w:pPr>
    </w:p>
    <w:p w:rsidR="008F38FD" w:rsidRPr="008F38FD" w:rsidRDefault="008F38FD" w:rsidP="008F38FD">
      <w:pPr>
        <w:rPr>
          <w:b/>
        </w:rPr>
      </w:pPr>
      <w:r w:rsidRPr="008F38FD">
        <w:rPr>
          <w:b/>
        </w:rPr>
        <w:t>Α. ΠΙΝΑΚΑΣ ΟΙΚΟΝΟΜΙΚΗΣ ΠΡΟΣΦΟΡΑΣ ΓΙΑ ΤΟ ΤΜΗΜΑ Ι ΤΗΣ ΣΥΜΒΑΣΗΣ</w:t>
      </w:r>
    </w:p>
    <w:p w:rsidR="008F38FD" w:rsidRPr="008F38FD" w:rsidRDefault="008F38FD" w:rsidP="008F38FD">
      <w:pPr>
        <w:rPr>
          <w:b/>
        </w:rPr>
      </w:pPr>
      <w:r w:rsidRPr="008F38FD">
        <w:rPr>
          <w:b/>
        </w:rPr>
        <w:t>(ΕΠΙΠΛΑ CPV : 39100000-3 / 39000000-2)</w:t>
      </w:r>
    </w:p>
    <w:p w:rsidR="008F38FD" w:rsidRPr="008F38FD" w:rsidRDefault="008F38FD" w:rsidP="008F38FD">
      <w:pPr>
        <w:rPr>
          <w:b/>
        </w:rPr>
      </w:pPr>
      <w:r w:rsidRPr="008F38FD">
        <w:rPr>
          <w:b/>
        </w:rPr>
        <w:t>ΠΡΟΫΠΟΛΟΓΙΣΜΟΣ : 54.135,00 € πλέον Φ.Π.Α.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46"/>
        <w:gridCol w:w="1599"/>
        <w:gridCol w:w="1606"/>
        <w:gridCol w:w="1599"/>
      </w:tblGrid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ΠΕΡΙΓΡΑΦΗ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(ΟΛΟΓΡΑΦΩΣ)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(ΟΛΟΓΡΑΦΩΣ)</w:t>
            </w:r>
          </w:p>
        </w:tc>
      </w:tr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r w:rsidRPr="008F38FD">
              <w:t>ΤΟ ΣΥΝΟΛΟ ΤΩΝ ΕΙΔΩΝ ΤΟΥ ΠΙΝΑΚΑ ΣΥΜΜΟΡΦΩΣΗΣ ΤΜΗΜΑ Ι ΤΟΥ ΠΑΡΑΡΤΗΜΑΤΟΣ ΙΙ ΤΗΣ ΔΙΑΚΗΡΥΞΗΣ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</w:tr>
    </w:tbl>
    <w:p w:rsidR="008F38FD" w:rsidRPr="008F38FD" w:rsidRDefault="008F38FD" w:rsidP="008F38FD">
      <w:pPr>
        <w:rPr>
          <w:i/>
        </w:rPr>
      </w:pPr>
    </w:p>
    <w:p w:rsidR="008F38FD" w:rsidRPr="008F38FD" w:rsidRDefault="008F38FD" w:rsidP="008F38FD">
      <w:pPr>
        <w:rPr>
          <w:i/>
        </w:rPr>
      </w:pPr>
      <w:r w:rsidRPr="008F38FD">
        <w:rPr>
          <w:i/>
        </w:rPr>
        <w:t>Σε περίπτωση διαφοράς μεταξύ αριθμητικώς και ολογράφως υπερισχύει η τιμή ολογράφως. Σε περίπτωση λανθασμένου υπολογισμού του Φ.Π.Α. , διορθώνεται από την Αναθέτουσα Αρχή.</w:t>
      </w:r>
    </w:p>
    <w:p w:rsidR="008F38FD" w:rsidRPr="008F38FD" w:rsidRDefault="008F38FD" w:rsidP="008F38FD">
      <w:pPr>
        <w:rPr>
          <w:i/>
        </w:rPr>
      </w:pPr>
    </w:p>
    <w:p w:rsidR="008F38FD" w:rsidRPr="008F38FD" w:rsidRDefault="008F38FD" w:rsidP="008F38FD">
      <w:pPr>
        <w:rPr>
          <w:b/>
          <w:i/>
        </w:rPr>
      </w:pPr>
      <w:r w:rsidRPr="008F38FD">
        <w:rPr>
          <w:b/>
        </w:rPr>
        <w:t>Β. ΠΙΝΑΚΑΣ ΟΙΚΟΝΟΜΙΚΗΣ ΠΡΟΣΦΟΡΑΣ ΓΙΑ ΤΟ ΤΜΗΜΑ ΙΙ ΤΗΣ ΣΥΜΒΑΣΗΣ</w:t>
      </w:r>
    </w:p>
    <w:p w:rsidR="008F38FD" w:rsidRPr="008F38FD" w:rsidRDefault="008F38FD" w:rsidP="008F38FD">
      <w:pPr>
        <w:rPr>
          <w:b/>
        </w:rPr>
      </w:pPr>
      <w:r w:rsidRPr="008F38FD">
        <w:rPr>
          <w:b/>
        </w:rPr>
        <w:t>(ΟΓΡΑΝΑ ΓΥΜΝΑΣΙΚΗΣ CPV : 37442900-8)</w:t>
      </w:r>
    </w:p>
    <w:p w:rsidR="008F38FD" w:rsidRPr="008F38FD" w:rsidRDefault="008F38FD" w:rsidP="008F38FD">
      <w:pPr>
        <w:rPr>
          <w:b/>
          <w:i/>
        </w:rPr>
      </w:pPr>
      <w:r w:rsidRPr="008F38FD">
        <w:rPr>
          <w:b/>
        </w:rPr>
        <w:t>ΠΡΟΫΠΟΛΟΓΙΣΜΟΣ : 7.000,00 € πλέον Φ.Π.Α.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46"/>
        <w:gridCol w:w="1599"/>
        <w:gridCol w:w="1606"/>
        <w:gridCol w:w="1599"/>
      </w:tblGrid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ΠΕΡΙΓΡΑΦΗ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(ΟΛΟΓΡΑΦΩΣ)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(ΟΛΟΓΡΑΦΩΣ)</w:t>
            </w:r>
          </w:p>
        </w:tc>
      </w:tr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r w:rsidRPr="008F38FD">
              <w:t>ΤΟ ΣΥΝΟΛΟ ΤΩΝ ΕΙΔΩΝ ΤΟΥ ΠΙΝΑΚΑ ΣΥΜΜΟΡΦΩΣΗΣ ΤΜΗΜΑ ΙΙ ΤΟΥ ΠΑΡΑΡΤΗΜΑΤΟΣ ΙΙ ΤΗΣ ΔΙΑΚΗΡΥΞΗΣ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</w:tr>
    </w:tbl>
    <w:p w:rsidR="008F38FD" w:rsidRDefault="008F38FD" w:rsidP="008F38FD">
      <w:pPr>
        <w:rPr>
          <w:i/>
        </w:rPr>
      </w:pPr>
    </w:p>
    <w:p w:rsidR="008F38FD" w:rsidRPr="008F38FD" w:rsidRDefault="008F38FD" w:rsidP="008F38FD">
      <w:pPr>
        <w:rPr>
          <w:i/>
        </w:rPr>
      </w:pPr>
      <w:bookmarkStart w:id="1" w:name="_GoBack"/>
      <w:bookmarkEnd w:id="1"/>
      <w:r w:rsidRPr="008F38FD">
        <w:rPr>
          <w:i/>
        </w:rPr>
        <w:t>Σε περίπτωση διαφοράς μεταξύ αριθμητικώς και ολογράφως υπερισχύει η τιμή ολογράφως. Σε περίπτωση λανθασμένου υπολογισμού του Φ.Π.Α. , διορθώνεται από την Αναθέτουσα Αρχή.</w:t>
      </w:r>
    </w:p>
    <w:p w:rsidR="008F38FD" w:rsidRPr="008F38FD" w:rsidRDefault="008F38FD" w:rsidP="008F38FD">
      <w:pPr>
        <w:rPr>
          <w:i/>
        </w:rPr>
      </w:pPr>
    </w:p>
    <w:p w:rsidR="008F38FD" w:rsidRPr="008F38FD" w:rsidRDefault="008F38FD" w:rsidP="008F38FD">
      <w:pPr>
        <w:rPr>
          <w:b/>
          <w:i/>
        </w:rPr>
      </w:pPr>
      <w:r w:rsidRPr="008F38FD">
        <w:rPr>
          <w:b/>
        </w:rPr>
        <w:t>Γ. ΠΙΝΑΚΑΣ ΟΙΚΟΝΟΜΙΚΗΣ ΠΡΟΣΦΟΡΑΣ ΓΙΑ ΤΟ ΤΜΗΜΑ ΙΙΙ ΤΗΣ ΣΥΜΒΑΣΗΣ</w:t>
      </w:r>
    </w:p>
    <w:p w:rsidR="008F38FD" w:rsidRPr="008F38FD" w:rsidRDefault="008F38FD" w:rsidP="008F38FD">
      <w:pPr>
        <w:rPr>
          <w:b/>
        </w:rPr>
      </w:pPr>
      <w:r w:rsidRPr="008F38FD">
        <w:rPr>
          <w:b/>
        </w:rPr>
        <w:t>(ΗΛΕΚΤΡΙΚΕΣ ΟΙΚΙΑΚΕΣ ΣΥΣΚΕΥΕΣ CPV : 39710000-2)</w:t>
      </w:r>
    </w:p>
    <w:p w:rsidR="008F38FD" w:rsidRPr="008F38FD" w:rsidRDefault="008F38FD" w:rsidP="008F38FD">
      <w:pPr>
        <w:rPr>
          <w:b/>
          <w:i/>
        </w:rPr>
      </w:pPr>
      <w:r w:rsidRPr="008F38FD">
        <w:rPr>
          <w:b/>
        </w:rPr>
        <w:t>ΠΡΟΫΠΟΛΟΓΙΣΜΟΣ : 5.690,00 € πλέον Φ.Π.Α.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46"/>
        <w:gridCol w:w="1599"/>
        <w:gridCol w:w="1606"/>
        <w:gridCol w:w="1599"/>
      </w:tblGrid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ΠΕΡΙΓΡΑΦΗ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(ΟΛΟΓΡΑΦΩΣ)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(ΟΛΟΓΡΑΦΩΣ)</w:t>
            </w:r>
          </w:p>
        </w:tc>
      </w:tr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r w:rsidRPr="008F38FD">
              <w:t>ΤΟ ΣΥΝΟΛΟ ΤΩΝ ΕΙΔΩΝ ΤΟΥ ΠΙΝΑΚΑ ΣΥΜΜΟΡΦΩΣΗΣ ΤΜΗΜΑ ΙΙΙ ΤΟΥ ΠΑΡΑΡΤΗΜΑΤΟΣ ΙΙ ΤΗΣ ΔΙΑΚΗΡΥΞΗΣ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</w:tr>
    </w:tbl>
    <w:p w:rsidR="008F38FD" w:rsidRDefault="008F38FD" w:rsidP="008F38FD">
      <w:pPr>
        <w:rPr>
          <w:i/>
        </w:rPr>
      </w:pPr>
    </w:p>
    <w:p w:rsidR="008F38FD" w:rsidRPr="008F38FD" w:rsidRDefault="008F38FD" w:rsidP="008F38FD">
      <w:pPr>
        <w:rPr>
          <w:i/>
        </w:rPr>
      </w:pPr>
      <w:r w:rsidRPr="008F38FD">
        <w:rPr>
          <w:i/>
        </w:rPr>
        <w:t>Σε περίπτωση διαφοράς μεταξύ αριθμητικώς και ολογράφως υπερισχύει η τιμή ολογράφως. Σε περίπτωση λανθασμένου υπολογισμού του Φ.Π.Α. , διορθώνεται από την Αναθέτουσα Αρχή.</w:t>
      </w:r>
    </w:p>
    <w:p w:rsidR="008F38FD" w:rsidRPr="008F38FD" w:rsidRDefault="008F38FD" w:rsidP="008F38FD">
      <w:pPr>
        <w:rPr>
          <w:b/>
        </w:rPr>
      </w:pPr>
    </w:p>
    <w:p w:rsidR="008F38FD" w:rsidRPr="008F38FD" w:rsidRDefault="008F38FD" w:rsidP="008F38FD">
      <w:pPr>
        <w:rPr>
          <w:b/>
          <w:i/>
        </w:rPr>
      </w:pPr>
      <w:r w:rsidRPr="008F38FD">
        <w:rPr>
          <w:b/>
        </w:rPr>
        <w:t>Δ. ΠΙΝΑΚΑΣ ΟΙΚΟΝΟΜΙΚΗΣ ΠΡΟΣΦΟΡΑΣ ΓΙΑ ΤΟ ΤΜΗΜΑ Ι</w:t>
      </w:r>
      <w:r w:rsidRPr="008F38FD">
        <w:rPr>
          <w:b/>
          <w:lang w:val="en-US"/>
        </w:rPr>
        <w:t>V</w:t>
      </w:r>
      <w:r w:rsidRPr="008F38FD">
        <w:rPr>
          <w:b/>
        </w:rPr>
        <w:t xml:space="preserve"> ΤΗΣ ΣΥΜΒΑΣΗΣ</w:t>
      </w:r>
    </w:p>
    <w:p w:rsidR="008F38FD" w:rsidRPr="008F38FD" w:rsidRDefault="008F38FD" w:rsidP="008F38FD">
      <w:pPr>
        <w:rPr>
          <w:b/>
        </w:rPr>
      </w:pPr>
      <w:r w:rsidRPr="008F38FD">
        <w:rPr>
          <w:b/>
        </w:rPr>
        <w:t>(ΗΛΕΚΤΡΟΝΙΚΟΙ ΥΠΟΛΟΓΙΣΤΕΣ CPV : 30215300-8)</w:t>
      </w:r>
    </w:p>
    <w:p w:rsidR="008F38FD" w:rsidRPr="008F38FD" w:rsidRDefault="008F38FD" w:rsidP="008F38FD">
      <w:pPr>
        <w:rPr>
          <w:b/>
          <w:i/>
        </w:rPr>
      </w:pPr>
      <w:r w:rsidRPr="008F38FD">
        <w:rPr>
          <w:b/>
        </w:rPr>
        <w:t>ΠΡΟΫΠΟΛΟΓΙΣΜΟΣ : 5.840,32 € πλέον Φ.Π.Α.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46"/>
        <w:gridCol w:w="1599"/>
        <w:gridCol w:w="1606"/>
        <w:gridCol w:w="1599"/>
      </w:tblGrid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ΠΕΡΙΓΡΑΦΗ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ΠΛΕΟΝ ΦΠΑ (ΟΛΟΓΡΑΦΩΣ)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(ΑΡΙΘΜΗΤΙΚΑ)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pPr>
              <w:rPr>
                <w:i/>
              </w:rPr>
            </w:pPr>
            <w:r w:rsidRPr="008F38FD">
              <w:rPr>
                <w:i/>
              </w:rPr>
              <w:t>ΤΙΜΗ ΣΕ ΕΥΡΩ ΜΕ ΦΠΑ (ΟΛΟΓΡΑΦΩΣ)</w:t>
            </w:r>
          </w:p>
        </w:tc>
      </w:tr>
      <w:tr w:rsidR="008F38FD" w:rsidRPr="008F38FD" w:rsidTr="008F38F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FD" w:rsidRPr="008F38FD" w:rsidRDefault="008F38FD" w:rsidP="008F38FD">
            <w:r w:rsidRPr="008F38FD">
              <w:t>ΤΟ ΣΥΝΟΛΟ ΤΩΝ ΕΙΔΩΝ ΤΟΥ ΠΙΝΑΚΑ ΣΥΜΜΟΡΦΩΣΗΣ ΤΜΗΜΑ Ι</w:t>
            </w:r>
            <w:r w:rsidRPr="008F38FD">
              <w:rPr>
                <w:lang w:val="en-US"/>
              </w:rPr>
              <w:t>V</w:t>
            </w:r>
            <w:r w:rsidRPr="008F38FD">
              <w:t xml:space="preserve"> ΤΟΥ ΠΑΡΑΡΤΗΜΑΤΟΣ ΙΙ ΤΗΣ ΔΙΑΚΗΡΥΞΗΣ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FD" w:rsidRPr="008F38FD" w:rsidRDefault="008F38FD" w:rsidP="008F38FD">
            <w:pPr>
              <w:rPr>
                <w:i/>
              </w:rPr>
            </w:pPr>
          </w:p>
        </w:tc>
      </w:tr>
    </w:tbl>
    <w:p w:rsidR="008F38FD" w:rsidRPr="008F38FD" w:rsidRDefault="008F38FD" w:rsidP="008F38FD">
      <w:pPr>
        <w:rPr>
          <w:i/>
        </w:rPr>
      </w:pPr>
    </w:p>
    <w:p w:rsidR="00795AF1" w:rsidRPr="008F38FD" w:rsidRDefault="008F38FD">
      <w:pPr>
        <w:rPr>
          <w:i/>
        </w:rPr>
      </w:pPr>
      <w:r w:rsidRPr="008F38FD">
        <w:rPr>
          <w:i/>
        </w:rPr>
        <w:t>Σε περίπτωση διαφοράς μεταξύ αριθμητικώς και ολογράφως υπερισχύει η τιμή ολογράφως. Σε περίπτωση λανθασμένου υπολογισμού του Φ.Π.Α. , διορθώνεται από την Αναθέτουσα Αρχή.</w:t>
      </w:r>
    </w:p>
    <w:sectPr w:rsidR="00795AF1" w:rsidRPr="008F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FD"/>
    <w:rsid w:val="00795AF1"/>
    <w:rsid w:val="008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7733-2025-476D-BCB8-ED13154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Κακούρη</dc:creator>
  <cp:keywords/>
  <dc:description/>
  <cp:lastModifiedBy>Χριστίνα Κακούρη</cp:lastModifiedBy>
  <cp:revision>1</cp:revision>
  <dcterms:created xsi:type="dcterms:W3CDTF">2018-09-19T10:25:00Z</dcterms:created>
  <dcterms:modified xsi:type="dcterms:W3CDTF">2018-09-19T10:29:00Z</dcterms:modified>
</cp:coreProperties>
</file>