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02" w:rsidRPr="006B2C94" w:rsidRDefault="00294702" w:rsidP="00294702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31784640"/>
      <w:r>
        <w:rPr>
          <w:rFonts w:ascii="Calibri" w:hAnsi="Calibri"/>
          <w:lang w:val="el-GR"/>
        </w:rPr>
        <w:t>ΠΑΡΑΡΤΗΜΑ ΙΙI – Οικονομική Προσφορά</w:t>
      </w:r>
      <w:bookmarkEnd w:id="0"/>
    </w:p>
    <w:p w:rsidR="00294702" w:rsidRDefault="00294702" w:rsidP="00294702">
      <w:pPr>
        <w:pStyle w:val="normalwithoutspacing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>ΜΕΡΟΣ Α΄ – Πίνακας Οικονομικής Προσφοράς</w:t>
      </w:r>
    </w:p>
    <w:p w:rsidR="00294702" w:rsidRDefault="00294702" w:rsidP="00294702">
      <w:pPr>
        <w:pStyle w:val="normalwithoutspacing"/>
        <w:jc w:val="center"/>
      </w:pPr>
    </w:p>
    <w:p w:rsidR="00294702" w:rsidRDefault="00294702" w:rsidP="00294702">
      <w:pPr>
        <w:pStyle w:val="normalwithoutspacing"/>
        <w:jc w:val="center"/>
      </w:pPr>
    </w:p>
    <w:p w:rsidR="00294702" w:rsidRDefault="00294702" w:rsidP="00294702">
      <w:pPr>
        <w:pStyle w:val="normalwithoutspacing"/>
        <w:jc w:val="center"/>
      </w:pPr>
      <w:r>
        <w:t>ΦΟΙΤΗΤΙΚΕΣ ΕΣΤΙΕΣ ΘΕΣΣΑΛΟΝΙΚΗΣ</w:t>
      </w:r>
    </w:p>
    <w:p w:rsidR="00294702" w:rsidRDefault="00294702" w:rsidP="00294702">
      <w:pPr>
        <w:pStyle w:val="normalwithoutspacing"/>
        <w:jc w:val="center"/>
      </w:pPr>
      <w:r>
        <w:t xml:space="preserve">ΠΡΟΫΠΟΛΟΓΙΣΜΟΣ </w:t>
      </w:r>
      <w:r w:rsidRPr="00E14F85">
        <w:t xml:space="preserve">: </w:t>
      </w:r>
      <w:r>
        <w:t>530.190,00 € μη συμπεριλαμβανομένου Φ.Π.Α.</w:t>
      </w:r>
    </w:p>
    <w:p w:rsidR="00294702" w:rsidRDefault="00294702" w:rsidP="00294702">
      <w:pPr>
        <w:pStyle w:val="normalwithout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689"/>
        <w:gridCol w:w="1143"/>
        <w:gridCol w:w="1471"/>
        <w:gridCol w:w="1264"/>
        <w:gridCol w:w="1340"/>
      </w:tblGrid>
      <w:tr w:rsidR="00294702" w:rsidRPr="0070744F" w:rsidTr="00726544">
        <w:tc>
          <w:tcPr>
            <w:tcW w:w="1525" w:type="dxa"/>
            <w:shd w:val="clear" w:color="auto" w:fill="auto"/>
            <w:vAlign w:val="center"/>
          </w:tcPr>
          <w:p w:rsidR="00294702" w:rsidRPr="0070744F" w:rsidRDefault="00294702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Αριθμός Δικαιούχων</w:t>
            </w:r>
          </w:p>
          <w:p w:rsidR="00294702" w:rsidRPr="0070744F" w:rsidRDefault="00294702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(Α)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94702" w:rsidRPr="0070744F" w:rsidRDefault="00294702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Τιμή πλέον Φ.Π.Α. Ημερήσιου Σιτηρεσίου ανά Δικαιούχο (έως 1,80) (Β)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294702" w:rsidRPr="0070744F" w:rsidRDefault="00294702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Ημέρες Σίτισης</w:t>
            </w:r>
          </w:p>
          <w:p w:rsidR="00294702" w:rsidRPr="0070744F" w:rsidRDefault="00294702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 xml:space="preserve"> (Γ)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94702" w:rsidRPr="0070744F" w:rsidRDefault="00294702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πλέον Φ.Π.Α.</w:t>
            </w:r>
          </w:p>
          <w:p w:rsidR="00294702" w:rsidRPr="0070744F" w:rsidRDefault="00294702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Δ = (Α Χ Β Χ Γ)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94702" w:rsidRPr="0070744F" w:rsidRDefault="00294702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Φ.Π.Α.</w:t>
            </w:r>
          </w:p>
          <w:p w:rsidR="00294702" w:rsidRPr="0070744F" w:rsidRDefault="00294702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24%</w:t>
            </w:r>
          </w:p>
          <w:p w:rsidR="00294702" w:rsidRPr="0070744F" w:rsidRDefault="00294702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(Ε)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94702" w:rsidRPr="0070744F" w:rsidRDefault="00294702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με Φ.Π.Α.</w:t>
            </w:r>
          </w:p>
          <w:p w:rsidR="00294702" w:rsidRPr="0070744F" w:rsidRDefault="00294702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(Δ) + (Ε)</w:t>
            </w:r>
          </w:p>
          <w:p w:rsidR="00294702" w:rsidRPr="0070744F" w:rsidRDefault="00294702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94702" w:rsidRPr="00563DFE" w:rsidTr="00726544">
        <w:tc>
          <w:tcPr>
            <w:tcW w:w="1525" w:type="dxa"/>
            <w:shd w:val="clear" w:color="auto" w:fill="auto"/>
            <w:vAlign w:val="center"/>
          </w:tcPr>
          <w:p w:rsidR="00294702" w:rsidRPr="0070744F" w:rsidRDefault="00294702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1075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94702" w:rsidRPr="0070744F" w:rsidRDefault="00294702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294702" w:rsidRPr="0070744F" w:rsidRDefault="00294702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294702" w:rsidRPr="0070744F" w:rsidRDefault="00294702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294702" w:rsidRPr="0070744F" w:rsidRDefault="00294702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94702" w:rsidRPr="0070744F" w:rsidRDefault="00294702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274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94702" w:rsidRPr="0070744F" w:rsidRDefault="00294702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294702" w:rsidRPr="0070744F" w:rsidRDefault="00294702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294702" w:rsidRPr="0070744F" w:rsidRDefault="00294702" w:rsidP="00726544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294702" w:rsidRPr="00E14F85" w:rsidRDefault="00294702" w:rsidP="00294702">
      <w:pPr>
        <w:pStyle w:val="normalwithoutspacing"/>
      </w:pPr>
    </w:p>
    <w:p w:rsidR="00294702" w:rsidRDefault="00294702" w:rsidP="00294702">
      <w:pPr>
        <w:pStyle w:val="normalwithoutspacing"/>
        <w:jc w:val="center"/>
      </w:pPr>
    </w:p>
    <w:p w:rsidR="00294702" w:rsidRDefault="00294702" w:rsidP="00294702">
      <w:pPr>
        <w:pStyle w:val="normalwithoutspacing"/>
      </w:pPr>
    </w:p>
    <w:p w:rsidR="00294702" w:rsidRDefault="00294702" w:rsidP="00294702">
      <w:pPr>
        <w:pStyle w:val="normalwithoutspacing"/>
        <w:jc w:val="center"/>
      </w:pPr>
    </w:p>
    <w:p w:rsidR="00294702" w:rsidRDefault="00294702" w:rsidP="00294702">
      <w:pPr>
        <w:pStyle w:val="normalwithoutspacing"/>
        <w:jc w:val="center"/>
      </w:pPr>
    </w:p>
    <w:p w:rsidR="00294702" w:rsidRDefault="00294702" w:rsidP="00294702">
      <w:pPr>
        <w:pStyle w:val="normalwithoutspacing"/>
        <w:jc w:val="center"/>
        <w:rPr>
          <w:color w:val="5B9BD5"/>
          <w:szCs w:val="22"/>
        </w:rPr>
      </w:pPr>
    </w:p>
    <w:p w:rsidR="00294702" w:rsidRDefault="00294702" w:rsidP="00294702">
      <w:pPr>
        <w:pStyle w:val="normalwithoutspacing"/>
      </w:pPr>
    </w:p>
    <w:p w:rsidR="000E459C" w:rsidRDefault="000E459C">
      <w:bookmarkStart w:id="1" w:name="_GoBack"/>
      <w:bookmarkEnd w:id="1"/>
    </w:p>
    <w:sectPr w:rsidR="000E45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02"/>
    <w:rsid w:val="000E459C"/>
    <w:rsid w:val="0029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7D071-9766-4E8F-AC92-089DCF6E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0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294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29470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294702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294702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2947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2018-12-05T13:18:00Z</dcterms:created>
  <dcterms:modified xsi:type="dcterms:W3CDTF">2018-12-05T13:18:00Z</dcterms:modified>
</cp:coreProperties>
</file>