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EB" w:rsidRPr="006122EB" w:rsidRDefault="006122EB" w:rsidP="006122EB">
      <w:pPr>
        <w:rPr>
          <w:b/>
          <w:sz w:val="20"/>
          <w:szCs w:val="20"/>
        </w:rPr>
      </w:pPr>
      <w:bookmarkStart w:id="0" w:name="_Toc522631374"/>
      <w:r w:rsidRPr="006122EB">
        <w:rPr>
          <w:b/>
          <w:sz w:val="20"/>
          <w:szCs w:val="20"/>
        </w:rPr>
        <w:t>ΠΑΡΑΡΤΗΜΑ ΙΙI – Οικονομική Προσφορά</w:t>
      </w:r>
      <w:bookmarkEnd w:id="0"/>
    </w:p>
    <w:p w:rsidR="006122EB" w:rsidRPr="006122EB" w:rsidRDefault="006122EB" w:rsidP="006122EB">
      <w:pPr>
        <w:rPr>
          <w:sz w:val="20"/>
          <w:szCs w:val="20"/>
        </w:rPr>
      </w:pPr>
      <w:r w:rsidRPr="006122EB">
        <w:rPr>
          <w:b/>
          <w:sz w:val="20"/>
          <w:szCs w:val="20"/>
        </w:rPr>
        <w:t>ΜΕΡΟΣ Α΄ – Πίνακας Οικονομικής Προσφοράς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2089"/>
        <w:gridCol w:w="2733"/>
      </w:tblGrid>
      <w:tr w:rsidR="006122EB" w:rsidRPr="006122EB" w:rsidTr="0064211B">
        <w:tc>
          <w:tcPr>
            <w:tcW w:w="6345" w:type="dxa"/>
            <w:gridSpan w:val="2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  <w:r w:rsidRPr="006122EB">
              <w:rPr>
                <w:bCs/>
                <w:sz w:val="20"/>
                <w:szCs w:val="20"/>
                <w:lang w:val="en-GB"/>
              </w:rPr>
              <w:t xml:space="preserve">1) </w:t>
            </w:r>
            <w:proofErr w:type="spellStart"/>
            <w:r w:rsidRPr="006122EB">
              <w:rPr>
                <w:sz w:val="20"/>
                <w:szCs w:val="20"/>
                <w:lang w:val="en-GB"/>
              </w:rPr>
              <w:t>Αριθμός</w:t>
            </w:r>
            <w:proofErr w:type="spellEnd"/>
            <w:r w:rsidRPr="006122E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22EB">
              <w:rPr>
                <w:sz w:val="20"/>
                <w:szCs w:val="20"/>
                <w:lang w:val="en-GB"/>
              </w:rPr>
              <w:t>των</w:t>
            </w:r>
            <w:proofErr w:type="spellEnd"/>
            <w:r w:rsidRPr="006122E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22EB">
              <w:rPr>
                <w:sz w:val="20"/>
                <w:szCs w:val="20"/>
                <w:lang w:val="en-GB"/>
              </w:rPr>
              <w:t>εργ</w:t>
            </w:r>
            <w:proofErr w:type="spellEnd"/>
            <w:r w:rsidRPr="006122EB">
              <w:rPr>
                <w:sz w:val="20"/>
                <w:szCs w:val="20"/>
                <w:lang w:val="en-GB"/>
              </w:rPr>
              <w:t>αζομένων:</w:t>
            </w: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</w:p>
        </w:tc>
      </w:tr>
      <w:tr w:rsidR="006122EB" w:rsidRPr="006122EB" w:rsidTr="0064211B">
        <w:trPr>
          <w:trHeight w:val="305"/>
        </w:trPr>
        <w:tc>
          <w:tcPr>
            <w:tcW w:w="6345" w:type="dxa"/>
            <w:gridSpan w:val="2"/>
            <w:shd w:val="clear" w:color="auto" w:fill="auto"/>
            <w:vAlign w:val="bottom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  <w:r w:rsidRPr="006122EB">
              <w:rPr>
                <w:bCs/>
                <w:sz w:val="20"/>
                <w:szCs w:val="20"/>
                <w:lang w:val="en-GB"/>
              </w:rPr>
              <w:t xml:space="preserve">2) </w:t>
            </w:r>
            <w:proofErr w:type="spellStart"/>
            <w:r w:rsidRPr="006122EB">
              <w:rPr>
                <w:bCs/>
                <w:sz w:val="20"/>
                <w:szCs w:val="20"/>
                <w:lang w:val="en-GB"/>
              </w:rPr>
              <w:t>Ημέρες</w:t>
            </w:r>
            <w:proofErr w:type="spellEnd"/>
            <w:r w:rsidRPr="006122EB">
              <w:rPr>
                <w:bCs/>
                <w:sz w:val="20"/>
                <w:szCs w:val="20"/>
                <w:lang w:val="en-GB"/>
              </w:rPr>
              <w:t xml:space="preserve"> και </w:t>
            </w:r>
            <w:proofErr w:type="spellStart"/>
            <w:r w:rsidRPr="006122EB">
              <w:rPr>
                <w:bCs/>
                <w:sz w:val="20"/>
                <w:szCs w:val="20"/>
                <w:lang w:val="en-GB"/>
              </w:rPr>
              <w:t>ώρες</w:t>
            </w:r>
            <w:proofErr w:type="spellEnd"/>
            <w:r w:rsidRPr="006122EB"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122EB">
              <w:rPr>
                <w:bCs/>
                <w:sz w:val="20"/>
                <w:szCs w:val="20"/>
                <w:lang w:val="en-GB"/>
              </w:rPr>
              <w:t>εργ</w:t>
            </w:r>
            <w:proofErr w:type="spellEnd"/>
            <w:r w:rsidRPr="006122EB">
              <w:rPr>
                <w:bCs/>
                <w:sz w:val="20"/>
                <w:szCs w:val="20"/>
                <w:lang w:val="en-GB"/>
              </w:rPr>
              <w:t>ασίας</w:t>
            </w: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</w:p>
        </w:tc>
      </w:tr>
      <w:tr w:rsidR="006122EB" w:rsidRPr="006122EB" w:rsidTr="0064211B">
        <w:tc>
          <w:tcPr>
            <w:tcW w:w="6345" w:type="dxa"/>
            <w:gridSpan w:val="2"/>
            <w:shd w:val="clear" w:color="auto" w:fill="auto"/>
            <w:vAlign w:val="bottom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  <w:r w:rsidRPr="006122EB">
              <w:rPr>
                <w:bCs/>
                <w:sz w:val="20"/>
                <w:szCs w:val="20"/>
              </w:rPr>
              <w:t xml:space="preserve">3) </w:t>
            </w:r>
            <w:r w:rsidRPr="006122EB">
              <w:rPr>
                <w:sz w:val="20"/>
                <w:szCs w:val="20"/>
              </w:rPr>
              <w:t>Συλλογική σύμβαση εργασίας στην οποία υπάγονται οι εργαζόμενοι (ΕΠΙΣΥΝΑΠΤΕΤΑΙ αντίγραφό της στο τέλος):</w:t>
            </w: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9747" w:type="dxa"/>
            <w:gridSpan w:val="3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  <w:r w:rsidRPr="006122EB">
              <w:rPr>
                <w:bCs/>
                <w:sz w:val="20"/>
                <w:szCs w:val="20"/>
                <w:lang w:val="en-GB"/>
              </w:rPr>
              <w:t>ΕΠΙΜΕΡΙΣΜΟΣ ΣΥΝΟΛΙΚΗΣ ΔΑΠΑΝΗΣ</w:t>
            </w:r>
          </w:p>
        </w:tc>
      </w:tr>
      <w:tr w:rsidR="006122EB" w:rsidRPr="006122EB" w:rsidTr="0064211B">
        <w:tc>
          <w:tcPr>
            <w:tcW w:w="3936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  <w:r w:rsidRPr="006122EB">
              <w:rPr>
                <w:bCs/>
                <w:sz w:val="20"/>
                <w:szCs w:val="20"/>
                <w:lang w:val="en-GB"/>
              </w:rPr>
              <w:t>ΑΡΙΘΜΗΤΙΚΩΣ</w:t>
            </w: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  <w:r w:rsidRPr="006122EB">
              <w:rPr>
                <w:bCs/>
                <w:sz w:val="20"/>
                <w:szCs w:val="20"/>
                <w:lang w:val="en-GB"/>
              </w:rPr>
              <w:t>ΟΛΟΓΡΑΦΩΣ</w:t>
            </w:r>
          </w:p>
        </w:tc>
      </w:tr>
      <w:tr w:rsidR="006122EB" w:rsidRPr="006122EB" w:rsidTr="0064211B">
        <w:tc>
          <w:tcPr>
            <w:tcW w:w="3936" w:type="dxa"/>
            <w:shd w:val="clear" w:color="auto" w:fill="auto"/>
            <w:vAlign w:val="center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>1.1 Ύψος του προϋπολογισμένου ποσού (Συνολικά)</w:t>
            </w:r>
            <w:r w:rsidRPr="006122EB">
              <w:rPr>
                <w:b/>
                <w:sz w:val="20"/>
                <w:szCs w:val="20"/>
              </w:rPr>
              <w:t xml:space="preserve"> </w:t>
            </w:r>
            <w:r w:rsidRPr="006122EB">
              <w:rPr>
                <w:sz w:val="20"/>
                <w:szCs w:val="20"/>
              </w:rPr>
              <w:t>που αφορά τις πάσης φύσεως νόμιμες μικτές αποδοχές των εργαζομένων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  <w:vAlign w:val="center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>1.2 Ύψος των ασφαλιστικών εργοδοτικών εισφορών (Συνολικά) με βάση τα προϋπολογισθέντα ποσά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  <w:vAlign w:val="center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 xml:space="preserve">1.3 Διοικητικό κόστος παροχής των υπηρεσιών 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  <w:vAlign w:val="center"/>
          </w:tcPr>
          <w:p w:rsidR="006122EB" w:rsidRPr="006122EB" w:rsidRDefault="006122EB" w:rsidP="006122EB">
            <w:pPr>
              <w:numPr>
                <w:ilvl w:val="1"/>
                <w:numId w:val="1"/>
              </w:numPr>
              <w:rPr>
                <w:sz w:val="20"/>
                <w:szCs w:val="20"/>
                <w:lang w:val="en-GB"/>
              </w:rPr>
            </w:pPr>
            <w:proofErr w:type="spellStart"/>
            <w:r w:rsidRPr="006122EB">
              <w:rPr>
                <w:sz w:val="20"/>
                <w:szCs w:val="20"/>
                <w:lang w:val="en-GB"/>
              </w:rPr>
              <w:t>Αν</w:t>
            </w:r>
            <w:proofErr w:type="spellEnd"/>
            <w:r w:rsidRPr="006122EB">
              <w:rPr>
                <w:sz w:val="20"/>
                <w:szCs w:val="20"/>
                <w:lang w:val="en-GB"/>
              </w:rPr>
              <w:t xml:space="preserve">αλώσιμα 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bCs/>
                <w:sz w:val="20"/>
                <w:szCs w:val="20"/>
                <w:lang w:val="en-GB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</w:tcPr>
          <w:p w:rsidR="006122EB" w:rsidRPr="006122EB" w:rsidRDefault="006122EB" w:rsidP="006122EB">
            <w:pPr>
              <w:numPr>
                <w:ilvl w:val="1"/>
                <w:numId w:val="2"/>
              </w:numPr>
              <w:rPr>
                <w:sz w:val="20"/>
                <w:szCs w:val="20"/>
                <w:lang w:val="en-GB"/>
              </w:rPr>
            </w:pPr>
            <w:proofErr w:type="spellStart"/>
            <w:r w:rsidRPr="006122EB">
              <w:rPr>
                <w:sz w:val="20"/>
                <w:szCs w:val="20"/>
                <w:lang w:val="en-GB"/>
              </w:rPr>
              <w:t>Εργολ</w:t>
            </w:r>
            <w:proofErr w:type="spellEnd"/>
            <w:r w:rsidRPr="006122EB">
              <w:rPr>
                <w:sz w:val="20"/>
                <w:szCs w:val="20"/>
                <w:lang w:val="en-GB"/>
              </w:rPr>
              <w:t xml:space="preserve">αβικό </w:t>
            </w:r>
            <w:proofErr w:type="spellStart"/>
            <w:r w:rsidRPr="006122EB">
              <w:rPr>
                <w:sz w:val="20"/>
                <w:szCs w:val="20"/>
                <w:lang w:val="en-GB"/>
              </w:rPr>
              <w:t>κέρδος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  <w:lang w:val="en-GB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</w:tcPr>
          <w:p w:rsidR="006122EB" w:rsidRPr="006122EB" w:rsidRDefault="006122EB" w:rsidP="006122EB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>Νόμιμες Κρατήσεις υπέρ Δημοσίου και τρίτων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9747" w:type="dxa"/>
            <w:gridSpan w:val="3"/>
            <w:shd w:val="clear" w:color="auto" w:fill="BFBFBF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>ΣΥΝΟΛΟ ΟΙΚΟΝΟΜΙΚΗΣ ΠΡΟΣΦΟΡΑΣ ΜΗ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</w:tr>
      <w:tr w:rsidR="006122EB" w:rsidRPr="006122EB" w:rsidTr="0064211B">
        <w:tc>
          <w:tcPr>
            <w:tcW w:w="3936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  <w:r w:rsidRPr="006122EB">
              <w:rPr>
                <w:sz w:val="20"/>
                <w:szCs w:val="20"/>
              </w:rPr>
              <w:t>ΣΥΝΟΛΟ ΟΙΚΟΝΟΜΙΚΗΣ ΠΡΟΣΦΟΡΑΣ ΣΥΜΠΕΡΙΛΑΜΒΑΝΟΜΕΝΟΥ ΦΠΑ</w:t>
            </w:r>
          </w:p>
        </w:tc>
        <w:tc>
          <w:tcPr>
            <w:tcW w:w="2409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122EB" w:rsidRPr="006122EB" w:rsidRDefault="006122EB" w:rsidP="006122EB">
            <w:pPr>
              <w:rPr>
                <w:sz w:val="20"/>
                <w:szCs w:val="20"/>
              </w:rPr>
            </w:pPr>
          </w:p>
        </w:tc>
      </w:tr>
    </w:tbl>
    <w:p w:rsidR="006122EB" w:rsidRPr="006122EB" w:rsidRDefault="006122EB" w:rsidP="006122EB">
      <w:pPr>
        <w:rPr>
          <w:sz w:val="20"/>
          <w:szCs w:val="20"/>
        </w:rPr>
      </w:pPr>
    </w:p>
    <w:p w:rsidR="006122EB" w:rsidRDefault="006122EB" w:rsidP="006122EB">
      <w:pPr>
        <w:rPr>
          <w:sz w:val="20"/>
          <w:szCs w:val="20"/>
        </w:rPr>
      </w:pPr>
      <w:r w:rsidRPr="006122EB">
        <w:rPr>
          <w:sz w:val="20"/>
          <w:szCs w:val="20"/>
        </w:rPr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6122EB" w:rsidRPr="006122EB" w:rsidRDefault="006122EB" w:rsidP="006122EB">
      <w:pPr>
        <w:rPr>
          <w:sz w:val="20"/>
          <w:szCs w:val="20"/>
        </w:rPr>
      </w:pPr>
    </w:p>
    <w:p w:rsidR="006122EB" w:rsidRPr="006122EB" w:rsidRDefault="006122EB" w:rsidP="006122EB">
      <w:pPr>
        <w:rPr>
          <w:sz w:val="20"/>
          <w:szCs w:val="20"/>
        </w:rPr>
      </w:pPr>
      <w:r w:rsidRPr="006122EB">
        <w:rPr>
          <w:b/>
          <w:sz w:val="20"/>
          <w:szCs w:val="20"/>
        </w:rPr>
        <w:t>ΜΕΡΟΣ Β΄ – Ανάλυση των στοιχείων 1.1 και 1.2 του πίνακα οικονομικής προσφοράς</w:t>
      </w:r>
      <w:r w:rsidRPr="006122EB">
        <w:rPr>
          <w:sz w:val="20"/>
          <w:szCs w:val="20"/>
        </w:rPr>
        <w:t xml:space="preserve"> </w:t>
      </w:r>
      <w:r w:rsidRPr="006122EB">
        <w:rPr>
          <w:b/>
          <w:sz w:val="20"/>
          <w:szCs w:val="20"/>
        </w:rPr>
        <w:t>(ΥΠΟΧΡΕΩΤΙΚΟ)</w:t>
      </w:r>
    </w:p>
    <w:p w:rsidR="006122EB" w:rsidRPr="006122EB" w:rsidRDefault="006122EB" w:rsidP="006122EB">
      <w:pPr>
        <w:rPr>
          <w:sz w:val="20"/>
          <w:szCs w:val="20"/>
        </w:rPr>
      </w:pPr>
      <w:r w:rsidRPr="006122EB">
        <w:rPr>
          <w:sz w:val="20"/>
          <w:szCs w:val="20"/>
        </w:rPr>
        <w:t>……………………………………………………</w:t>
      </w:r>
    </w:p>
    <w:p w:rsidR="006122EB" w:rsidRPr="006122EB" w:rsidRDefault="006122EB" w:rsidP="006122EB">
      <w:pPr>
        <w:rPr>
          <w:sz w:val="20"/>
          <w:szCs w:val="20"/>
        </w:rPr>
      </w:pPr>
      <w:r w:rsidRPr="006122EB">
        <w:rPr>
          <w:sz w:val="20"/>
          <w:szCs w:val="20"/>
        </w:rPr>
        <w:t>……………………………………………………</w:t>
      </w:r>
    </w:p>
    <w:p w:rsidR="006122EB" w:rsidRPr="006122EB" w:rsidRDefault="006122EB" w:rsidP="006122EB">
      <w:pPr>
        <w:rPr>
          <w:sz w:val="20"/>
          <w:szCs w:val="20"/>
        </w:rPr>
      </w:pPr>
      <w:r w:rsidRPr="006122EB">
        <w:rPr>
          <w:sz w:val="20"/>
          <w:szCs w:val="20"/>
        </w:rPr>
        <w:t>……………………………………………………</w:t>
      </w:r>
    </w:p>
    <w:p w:rsidR="00580366" w:rsidRDefault="00580366">
      <w:bookmarkStart w:id="1" w:name="_GoBack"/>
      <w:bookmarkEnd w:id="1"/>
    </w:p>
    <w:sectPr w:rsidR="005803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53FC5"/>
    <w:multiLevelType w:val="multilevel"/>
    <w:tmpl w:val="855456D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20307F"/>
    <w:multiLevelType w:val="multilevel"/>
    <w:tmpl w:val="EC586B34"/>
    <w:lvl w:ilvl="0">
      <w:start w:val="1"/>
      <w:numFmt w:val="decimal"/>
      <w:lvlText w:val="%1"/>
      <w:lvlJc w:val="left"/>
      <w:pPr>
        <w:ind w:left="360" w:hanging="360"/>
      </w:pPr>
      <w:rPr>
        <w:rFonts w:ascii="Trebuchet MS" w:hAnsi="Trebuchet MS" w:hint="default"/>
        <w:sz w:val="2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rebuchet MS" w:hAnsi="Trebuchet MS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rebuchet MS" w:hAnsi="Trebuchet MS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rebuchet MS" w:hAnsi="Trebuchet MS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rebuchet MS" w:hAnsi="Trebuchet M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EB"/>
    <w:rsid w:val="00580366"/>
    <w:rsid w:val="0061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19C4D-6050-4551-9EBE-AE63B996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2018-09-28T09:18:00Z</dcterms:created>
  <dcterms:modified xsi:type="dcterms:W3CDTF">2018-09-28T09:18:00Z</dcterms:modified>
</cp:coreProperties>
</file>