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3F" w:rsidRPr="006B2C94" w:rsidRDefault="004B173F" w:rsidP="004B173F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74088354"/>
      <w:r>
        <w:rPr>
          <w:rFonts w:ascii="Calibri" w:hAnsi="Calibri"/>
          <w:lang w:val="el-GR"/>
        </w:rPr>
        <w:t xml:space="preserve">ΠΑΡΑΡΤΗΜΑ ΙΙΙ – </w:t>
      </w:r>
      <w:r w:rsidRPr="00A24039">
        <w:rPr>
          <w:rFonts w:ascii="Calibri" w:hAnsi="Calibri"/>
          <w:lang w:val="el-GR"/>
        </w:rPr>
        <w:t xml:space="preserve">Υπόδειγμα </w:t>
      </w:r>
      <w:r>
        <w:rPr>
          <w:rFonts w:ascii="Calibri" w:hAnsi="Calibri"/>
          <w:lang w:val="el-GR"/>
        </w:rPr>
        <w:t xml:space="preserve">Οικονομικής </w:t>
      </w:r>
      <w:r w:rsidRPr="00A24039">
        <w:rPr>
          <w:rFonts w:ascii="Calibri" w:hAnsi="Calibri"/>
          <w:lang w:val="el-GR"/>
        </w:rPr>
        <w:t xml:space="preserve">Προσφοράς </w:t>
      </w:r>
      <w:bookmarkEnd w:id="0"/>
    </w:p>
    <w:p w:rsidR="004B173F" w:rsidRPr="00A87727" w:rsidRDefault="004B173F" w:rsidP="004B173F">
      <w:pPr>
        <w:pStyle w:val="10"/>
        <w:spacing w:after="40"/>
        <w:jc w:val="both"/>
      </w:pPr>
      <w:r w:rsidRPr="00A87727">
        <w:rPr>
          <w:b/>
          <w:bCs/>
          <w:color w:val="000000"/>
          <w:lang w:bidi="el-GR"/>
        </w:rPr>
        <w:t>ΟΙΚΟΝΟΜΙΚΗ ΠΡΟΣΦΟΡΑ</w:t>
      </w:r>
    </w:p>
    <w:p w:rsidR="004B173F" w:rsidRPr="00A87727" w:rsidRDefault="004B173F" w:rsidP="004B173F">
      <w:pPr>
        <w:pStyle w:val="10"/>
        <w:ind w:left="260"/>
        <w:jc w:val="both"/>
      </w:pPr>
      <w:r w:rsidRPr="00A87727">
        <w:rPr>
          <w:b/>
          <w:bCs/>
          <w:color w:val="000000"/>
          <w:lang w:bidi="el-GR"/>
        </w:rPr>
        <w:t>Προς: Ίδρυμα Νεολαίας και Δια Βίου Μάθησης (Ι.ΝΕ.ΔΙ.ΒΙ.Μ)</w:t>
      </w:r>
    </w:p>
    <w:p w:rsidR="004B173F" w:rsidRPr="00A87727" w:rsidRDefault="004B173F" w:rsidP="004B173F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A87727">
        <w:rPr>
          <w:color w:val="000000"/>
          <w:lang w:bidi="el-GR"/>
        </w:rPr>
        <w:t>Επωνυμία:</w:t>
      </w:r>
    </w:p>
    <w:p w:rsidR="004B173F" w:rsidRPr="00A87727" w:rsidRDefault="004B173F" w:rsidP="004B173F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A87727">
        <w:rPr>
          <w:i/>
          <w:iCs/>
          <w:color w:val="000000"/>
          <w:lang w:bidi="el-GR"/>
        </w:rPr>
        <w:t>Α.Φ.Μ. /Δ.Ο.Υ. :</w:t>
      </w:r>
    </w:p>
    <w:p w:rsidR="004B173F" w:rsidRPr="00A87727" w:rsidRDefault="004B173F" w:rsidP="004B173F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A87727">
        <w:rPr>
          <w:color w:val="000000"/>
          <w:lang w:bidi="el-GR"/>
        </w:rPr>
        <w:t>Διεύθυνση:</w:t>
      </w:r>
    </w:p>
    <w:p w:rsidR="004B173F" w:rsidRPr="00A87727" w:rsidRDefault="004B173F" w:rsidP="004B173F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A87727">
        <w:rPr>
          <w:color w:val="000000"/>
          <w:lang w:bidi="el-GR"/>
        </w:rPr>
        <w:t>Αριθμός τηλεφώνου:</w:t>
      </w:r>
    </w:p>
    <w:p w:rsidR="004B173F" w:rsidRPr="00A87727" w:rsidRDefault="004B173F" w:rsidP="004B173F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A87727">
        <w:rPr>
          <w:color w:val="000000"/>
          <w:lang w:bidi="en-US"/>
        </w:rPr>
        <w:t>e-</w:t>
      </w:r>
      <w:proofErr w:type="spellStart"/>
      <w:r w:rsidRPr="00A87727">
        <w:rPr>
          <w:color w:val="000000"/>
          <w:lang w:bidi="en-US"/>
        </w:rPr>
        <w:t>mail</w:t>
      </w:r>
      <w:proofErr w:type="spellEnd"/>
      <w:r w:rsidRPr="00A87727">
        <w:rPr>
          <w:color w:val="000000"/>
          <w:lang w:bidi="en-US"/>
        </w:rPr>
        <w:t>:</w:t>
      </w:r>
    </w:p>
    <w:p w:rsidR="004B173F" w:rsidRPr="00A87727" w:rsidRDefault="004B173F" w:rsidP="004B173F">
      <w:pPr>
        <w:pStyle w:val="10"/>
        <w:spacing w:after="40"/>
        <w:ind w:left="260"/>
        <w:jc w:val="both"/>
      </w:pPr>
      <w:r w:rsidRPr="00A87727">
        <w:rPr>
          <w:color w:val="000000"/>
          <w:lang w:bidi="el-GR"/>
        </w:rPr>
        <w:t>Η ανάλυση της οικονομικής προσφοράς υποβάλλεται σύμφωνα με τον πίνακα που ακολουθεί:</w:t>
      </w:r>
    </w:p>
    <w:p w:rsidR="004B173F" w:rsidRPr="00A87727" w:rsidRDefault="004B173F" w:rsidP="004B173F">
      <w:pPr>
        <w:pStyle w:val="10"/>
        <w:spacing w:after="400"/>
        <w:ind w:firstLine="260"/>
        <w:jc w:val="both"/>
      </w:pPr>
      <w:r w:rsidRPr="00A87727">
        <w:rPr>
          <w:color w:val="000000"/>
          <w:lang w:bidi="el-GR"/>
        </w:rPr>
        <w:t>Σε περίπτωση λάθους αναγραφής της τιμής υπερισχύει το ολογράφως έναντι του αριθμητικού</w:t>
      </w:r>
    </w:p>
    <w:p w:rsidR="004B173F" w:rsidRPr="00A87727" w:rsidRDefault="004B173F" w:rsidP="004B173F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  <w:r w:rsidRPr="00A87727">
        <w:rPr>
          <w:b/>
          <w:bCs/>
          <w:color w:val="000000"/>
          <w:sz w:val="24"/>
          <w:szCs w:val="24"/>
          <w:lang w:bidi="el-GR"/>
        </w:rPr>
        <w:t>ΣΥΓΚΕΝΤΡΩΤΙΚΟΣ ΠΙΝΑΚΑΣ ΟΙΚΟΝΟΜΙΚΗΣ ΠΡΟΣΦΟΡΑΣ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8"/>
        <w:gridCol w:w="1819"/>
        <w:gridCol w:w="4195"/>
      </w:tblGrid>
      <w:tr w:rsidR="004B173F" w:rsidRPr="00A87727" w:rsidTr="00B236E1">
        <w:trPr>
          <w:trHeight w:hRule="exact" w:val="648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73F" w:rsidRPr="0067720D" w:rsidRDefault="004B173F" w:rsidP="00B236E1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color w:val="000000"/>
                <w:lang w:eastAsia="el-GR" w:bidi="el-GR"/>
              </w:rPr>
              <w:t>Χρονική Διάρκεια Σύμβασης: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73F" w:rsidRPr="00A87727" w:rsidRDefault="004B173F" w:rsidP="00B236E1">
            <w:pPr>
              <w:rPr>
                <w:sz w:val="10"/>
                <w:szCs w:val="10"/>
              </w:rPr>
            </w:pPr>
          </w:p>
        </w:tc>
      </w:tr>
      <w:tr w:rsidR="004B173F" w:rsidRPr="00A87727" w:rsidTr="00B236E1">
        <w:trPr>
          <w:trHeight w:hRule="exact" w:val="638"/>
          <w:jc w:val="center"/>
        </w:trPr>
        <w:tc>
          <w:tcPr>
            <w:tcW w:w="1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4B173F" w:rsidRPr="0067720D" w:rsidRDefault="004B173F" w:rsidP="00B236E1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b/>
                <w:bCs/>
                <w:color w:val="000000"/>
                <w:lang w:eastAsia="el-GR" w:bidi="el-GR"/>
              </w:rPr>
              <w:t>ΣΥΝΟΛΙΚΗΣ ΔΑΠΑΝΗΣ</w:t>
            </w:r>
          </w:p>
        </w:tc>
      </w:tr>
      <w:tr w:rsidR="004B173F" w:rsidRPr="00A87727" w:rsidTr="00B236E1">
        <w:trPr>
          <w:trHeight w:hRule="exact" w:val="432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</w:tcPr>
          <w:p w:rsidR="004B173F" w:rsidRPr="00A87727" w:rsidRDefault="004B173F" w:rsidP="00B236E1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  <w:vAlign w:val="center"/>
          </w:tcPr>
          <w:p w:rsidR="004B173F" w:rsidRPr="0067720D" w:rsidRDefault="004B173F" w:rsidP="00B236E1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color w:val="000000"/>
                <w:lang w:eastAsia="el-GR" w:bidi="el-GR"/>
              </w:rPr>
              <w:t>ΑΡΙΘΜΗΤΙΚΩΣ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4B173F" w:rsidRPr="0067720D" w:rsidRDefault="004B173F" w:rsidP="00B236E1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color w:val="000000"/>
                <w:lang w:eastAsia="el-GR" w:bidi="el-GR"/>
              </w:rPr>
              <w:t>ΟΛΟΓΡΑΦΩΣ</w:t>
            </w:r>
          </w:p>
        </w:tc>
      </w:tr>
      <w:tr w:rsidR="004B173F" w:rsidRPr="00A87727" w:rsidTr="00B236E1">
        <w:trPr>
          <w:trHeight w:hRule="exact" w:val="437"/>
          <w:jc w:val="center"/>
        </w:trPr>
        <w:tc>
          <w:tcPr>
            <w:tcW w:w="1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B173F" w:rsidRPr="00A87727" w:rsidRDefault="004B173F" w:rsidP="00B236E1">
            <w:pPr>
              <w:rPr>
                <w:sz w:val="10"/>
                <w:szCs w:val="10"/>
              </w:rPr>
            </w:pPr>
          </w:p>
        </w:tc>
      </w:tr>
      <w:tr w:rsidR="004B173F" w:rsidRPr="0013411A" w:rsidTr="00B236E1">
        <w:trPr>
          <w:trHeight w:hRule="exact" w:val="1190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73F" w:rsidRPr="0067720D" w:rsidRDefault="004B173F" w:rsidP="00B236E1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color w:val="000000"/>
                <w:lang w:eastAsia="el-GR" w:bidi="el-GR"/>
              </w:rPr>
              <w:t>ΣΥΝΟΛΟ ΟΙΚΟΝΟΜΙΚΗΣ ΠΡΟΣΦΟΡΑΣ ΜΗ 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73F" w:rsidRPr="0013411A" w:rsidRDefault="004B173F" w:rsidP="00B236E1">
            <w:pPr>
              <w:rPr>
                <w:sz w:val="10"/>
                <w:szCs w:val="10"/>
                <w:lang w:val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73F" w:rsidRPr="0013411A" w:rsidRDefault="004B173F" w:rsidP="00B236E1">
            <w:pPr>
              <w:rPr>
                <w:sz w:val="10"/>
                <w:szCs w:val="10"/>
                <w:lang w:val="el-GR"/>
              </w:rPr>
            </w:pPr>
          </w:p>
        </w:tc>
      </w:tr>
      <w:tr w:rsidR="004B173F" w:rsidRPr="0013411A" w:rsidTr="00B236E1">
        <w:trPr>
          <w:trHeight w:hRule="exact" w:val="1205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73F" w:rsidRPr="0067720D" w:rsidRDefault="004B173F" w:rsidP="00B236E1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color w:val="000000"/>
                <w:lang w:eastAsia="el-GR" w:bidi="el-GR"/>
              </w:rPr>
              <w:t>ΣΥΝΟΛΟ ΟΙΚΟΝΟΜΙΚΗΣ ΠΡΟΣΦΟΡΑΣ</w:t>
            </w:r>
          </w:p>
          <w:p w:rsidR="004B173F" w:rsidRPr="0067720D" w:rsidRDefault="004B173F" w:rsidP="00B236E1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color w:val="000000"/>
                <w:lang w:eastAsia="el-GR" w:bidi="el-GR"/>
              </w:rPr>
              <w:t>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73F" w:rsidRPr="0013411A" w:rsidRDefault="004B173F" w:rsidP="00B236E1">
            <w:pPr>
              <w:rPr>
                <w:sz w:val="10"/>
                <w:szCs w:val="10"/>
                <w:lang w:val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F" w:rsidRPr="0013411A" w:rsidRDefault="004B173F" w:rsidP="00B236E1">
            <w:pPr>
              <w:rPr>
                <w:sz w:val="10"/>
                <w:szCs w:val="10"/>
                <w:lang w:val="el-GR"/>
              </w:rPr>
            </w:pPr>
          </w:p>
        </w:tc>
      </w:tr>
    </w:tbl>
    <w:p w:rsidR="004B173F" w:rsidRPr="00A87727" w:rsidRDefault="004B173F" w:rsidP="004B173F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</w:p>
    <w:p w:rsidR="004B173F" w:rsidRDefault="004B173F" w:rsidP="004B173F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</w:p>
    <w:p w:rsidR="004B173F" w:rsidRPr="00A87727" w:rsidRDefault="004B173F" w:rsidP="004B173F">
      <w:pPr>
        <w:pStyle w:val="10"/>
        <w:spacing w:after="40"/>
        <w:ind w:left="260"/>
        <w:jc w:val="both"/>
      </w:pPr>
      <w:r w:rsidRPr="00A87727">
        <w:rPr>
          <w:b/>
          <w:bCs/>
          <w:color w:val="000000"/>
          <w:lang w:bidi="el-GR"/>
        </w:rPr>
        <w:t>Το τελικό σύνολο προσφοράς μη συμπεριλαμβανομένου του Φ.Π.Α. είναι (ολογράφως και αριθμητικώς):</w:t>
      </w:r>
    </w:p>
    <w:p w:rsidR="004B173F" w:rsidRPr="00A87727" w:rsidRDefault="004B173F" w:rsidP="004B173F">
      <w:pPr>
        <w:pStyle w:val="10"/>
        <w:spacing w:after="40"/>
        <w:ind w:left="260"/>
        <w:jc w:val="both"/>
      </w:pPr>
      <w:r w:rsidRPr="00A87727">
        <w:rPr>
          <w:b/>
          <w:bCs/>
          <w:color w:val="000000"/>
          <w:lang w:bidi="el-GR"/>
        </w:rPr>
        <w:t>Το Φ.Π.Α. είναι (ολογράφως και αριθμητικώς):</w:t>
      </w:r>
    </w:p>
    <w:p w:rsidR="004B173F" w:rsidRPr="00A87727" w:rsidRDefault="004B173F" w:rsidP="004B173F">
      <w:pPr>
        <w:pStyle w:val="10"/>
        <w:spacing w:after="40"/>
        <w:ind w:left="260"/>
        <w:jc w:val="both"/>
      </w:pPr>
      <w:r w:rsidRPr="00A87727">
        <w:rPr>
          <w:b/>
          <w:bCs/>
          <w:color w:val="000000"/>
          <w:lang w:bidi="el-GR"/>
        </w:rPr>
        <w:t>Το τελικό σύνολο της προσφοράς συμπεριλαμβανομένου του Φ.Π.Α. είναι (ολογράφως και αριθμητικώς):</w:t>
      </w:r>
    </w:p>
    <w:p w:rsidR="004B173F" w:rsidRPr="00A87727" w:rsidRDefault="004B173F" w:rsidP="004B173F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</w:pPr>
      <w:r w:rsidRPr="00A87727">
        <w:rPr>
          <w:b/>
          <w:bCs/>
          <w:color w:val="000000"/>
          <w:lang w:bidi="el-GR"/>
        </w:rPr>
        <w:t>Οι τιμές της προσφοράς είναι δεσμευτικές για τον ανάδοχο και θα παραμείνουν σταθερές μέχρι την ολοκλήρωση της σύμβασης και την έκδοση του αντίστοιχου τιμολογίου.</w:t>
      </w:r>
    </w:p>
    <w:p w:rsidR="004B173F" w:rsidRPr="00A87727" w:rsidRDefault="004B173F" w:rsidP="004B173F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</w:pPr>
      <w:r w:rsidRPr="00A87727">
        <w:rPr>
          <w:b/>
          <w:bCs/>
          <w:color w:val="000000"/>
          <w:lang w:bidi="el-GR"/>
        </w:rPr>
        <w:t>Αύξηση τιμών των ειδών από τυχόν λάθη και παραλείψεις από την πλευρά του αναδόχου δεν γίνονται αποδεκτές.</w:t>
      </w:r>
    </w:p>
    <w:p w:rsidR="004B173F" w:rsidRPr="00A87727" w:rsidRDefault="004B173F" w:rsidP="004B173F">
      <w:pPr>
        <w:pStyle w:val="10"/>
        <w:spacing w:after="40"/>
        <w:ind w:left="260"/>
        <w:jc w:val="both"/>
      </w:pPr>
      <w:r w:rsidRPr="00A87727">
        <w:rPr>
          <w:color w:val="000000"/>
          <w:lang w:bidi="el-GR"/>
        </w:rPr>
        <w:t>Στις τιμές συμπεριλαμβάνονται παντός είδους κρατήσεις που βαρύνουν τον ανάδοχο, πλην ΦΠΑ.</w:t>
      </w:r>
    </w:p>
    <w:p w:rsidR="004B173F" w:rsidRPr="00A87727" w:rsidRDefault="004B173F" w:rsidP="004B173F">
      <w:pPr>
        <w:pStyle w:val="10"/>
        <w:spacing w:after="80"/>
        <w:ind w:left="260"/>
        <w:jc w:val="both"/>
      </w:pPr>
      <w:r w:rsidRPr="00A87727">
        <w:rPr>
          <w:color w:val="000000"/>
          <w:lang w:bidi="el-GR"/>
        </w:rPr>
        <w:lastRenderedPageBreak/>
        <w:t>Η σύγκριση των προσφορών θα γίνεται στη συνολική τιμή των προσφερόμενων ειδών χωρίς ΦΠΑ</w:t>
      </w:r>
    </w:p>
    <w:p w:rsidR="004B173F" w:rsidRDefault="004B173F" w:rsidP="004B173F">
      <w:pPr>
        <w:pStyle w:val="10"/>
        <w:spacing w:after="700"/>
        <w:jc w:val="both"/>
        <w:rPr>
          <w:b/>
          <w:bCs/>
          <w:color w:val="000000"/>
          <w:lang w:bidi="el-GR"/>
        </w:rPr>
      </w:pPr>
    </w:p>
    <w:p w:rsidR="004B173F" w:rsidRPr="00A87727" w:rsidRDefault="004B173F" w:rsidP="004B173F">
      <w:pPr>
        <w:pStyle w:val="10"/>
        <w:spacing w:after="700"/>
        <w:jc w:val="both"/>
      </w:pPr>
      <w:r w:rsidRPr="00A87727">
        <w:rPr>
          <w:b/>
          <w:bCs/>
          <w:color w:val="000000"/>
          <w:lang w:bidi="el-GR"/>
        </w:rPr>
        <w:t>Ο ΠΡΟΣΦΕΡΩΝ/ Ημερομηνία</w:t>
      </w:r>
      <w:r w:rsidRPr="00A87727">
        <w:t xml:space="preserve"> </w:t>
      </w:r>
      <w:r w:rsidRPr="00A87727">
        <w:rPr>
          <w:color w:val="000000"/>
          <w:lang w:bidi="el-GR"/>
        </w:rPr>
        <w:t>(</w:t>
      </w:r>
      <w:proofErr w:type="spellStart"/>
      <w:r w:rsidRPr="00A87727">
        <w:rPr>
          <w:color w:val="000000"/>
          <w:lang w:bidi="el-GR"/>
        </w:rPr>
        <w:t>Ονομ</w:t>
      </w:r>
      <w:proofErr w:type="spellEnd"/>
      <w:r w:rsidRPr="00A87727">
        <w:rPr>
          <w:color w:val="000000"/>
          <w:lang w:bidi="el-GR"/>
        </w:rPr>
        <w:t>/</w:t>
      </w:r>
      <w:proofErr w:type="spellStart"/>
      <w:r w:rsidRPr="00A87727">
        <w:rPr>
          <w:color w:val="000000"/>
          <w:lang w:bidi="el-GR"/>
        </w:rPr>
        <w:t>μο</w:t>
      </w:r>
      <w:proofErr w:type="spellEnd"/>
      <w:r w:rsidRPr="00A87727">
        <w:rPr>
          <w:color w:val="000000"/>
          <w:lang w:bidi="el-GR"/>
        </w:rPr>
        <w:t xml:space="preserve"> - Υπογραφή-Σφραγίδα)</w:t>
      </w:r>
    </w:p>
    <w:p w:rsidR="004B173F" w:rsidRDefault="004B173F" w:rsidP="004B173F">
      <w:pPr>
        <w:spacing w:after="0"/>
        <w:rPr>
          <w:lang w:val="el-GR"/>
        </w:rPr>
      </w:pPr>
    </w:p>
    <w:p w:rsidR="004B173F" w:rsidRDefault="004B173F" w:rsidP="004B173F">
      <w:pPr>
        <w:spacing w:after="0"/>
        <w:rPr>
          <w:lang w:val="el-GR"/>
        </w:rPr>
      </w:pPr>
    </w:p>
    <w:p w:rsidR="004B173F" w:rsidRDefault="004B173F" w:rsidP="004B173F">
      <w:pPr>
        <w:spacing w:after="0"/>
        <w:rPr>
          <w:lang w:val="el-GR"/>
        </w:rPr>
      </w:pPr>
    </w:p>
    <w:p w:rsidR="004B173F" w:rsidRDefault="004B173F" w:rsidP="004B173F">
      <w:pPr>
        <w:spacing w:after="0"/>
        <w:rPr>
          <w:lang w:val="el-GR"/>
        </w:rPr>
      </w:pPr>
    </w:p>
    <w:p w:rsidR="00117CE7" w:rsidRPr="004B173F" w:rsidRDefault="00117CE7">
      <w:pPr>
        <w:rPr>
          <w:lang w:val="el-GR"/>
        </w:rPr>
      </w:pPr>
      <w:bookmarkStart w:id="1" w:name="_GoBack"/>
      <w:bookmarkEnd w:id="1"/>
    </w:p>
    <w:sectPr w:rsidR="00117CE7" w:rsidRPr="004B17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6E69"/>
    <w:multiLevelType w:val="multilevel"/>
    <w:tmpl w:val="EC4233C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3F"/>
    <w:rsid w:val="00117CE7"/>
    <w:rsid w:val="004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BF096-54AF-474E-9A11-001B1218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3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B1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4B173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B173F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a3">
    <w:name w:val="Σώμα κειμένου_"/>
    <w:link w:val="10"/>
    <w:rsid w:val="004B173F"/>
    <w:rPr>
      <w:rFonts w:ascii="Calibri" w:eastAsia="Calibri" w:hAnsi="Calibri" w:cs="Calibri"/>
    </w:rPr>
  </w:style>
  <w:style w:type="paragraph" w:customStyle="1" w:styleId="10">
    <w:name w:val="Σώμα κειμένου1"/>
    <w:basedOn w:val="a"/>
    <w:link w:val="a3"/>
    <w:rsid w:val="004B173F"/>
    <w:pPr>
      <w:widowControl w:val="0"/>
      <w:suppressAutoHyphens w:val="0"/>
      <w:jc w:val="left"/>
    </w:pPr>
    <w:rPr>
      <w:rFonts w:eastAsia="Calibri"/>
      <w:szCs w:val="22"/>
      <w:lang w:val="el-GR" w:eastAsia="en-US"/>
    </w:rPr>
  </w:style>
  <w:style w:type="character" w:customStyle="1" w:styleId="a4">
    <w:name w:val="Άλλα_"/>
    <w:link w:val="a5"/>
    <w:rsid w:val="004B173F"/>
    <w:rPr>
      <w:rFonts w:ascii="Calibri" w:eastAsia="Calibri" w:hAnsi="Calibri" w:cs="Calibri"/>
    </w:rPr>
  </w:style>
  <w:style w:type="paragraph" w:customStyle="1" w:styleId="a5">
    <w:name w:val="Άλλα"/>
    <w:basedOn w:val="a"/>
    <w:link w:val="a4"/>
    <w:rsid w:val="004B173F"/>
    <w:pPr>
      <w:widowControl w:val="0"/>
      <w:suppressAutoHyphens w:val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4B17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ΙΙΙ – Υπόδειγμα Οικονομικής Προσφοράς 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2024-03-04T08:26:00Z</dcterms:created>
  <dcterms:modified xsi:type="dcterms:W3CDTF">2024-03-04T08:27:00Z</dcterms:modified>
</cp:coreProperties>
</file>