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98" w:rsidRDefault="00B43B98" w:rsidP="00B43B98">
      <w:pPr>
        <w:pStyle w:val="3"/>
        <w:spacing w:after="76"/>
        <w:ind w:left="-5"/>
      </w:pPr>
      <w:r>
        <w:t>ΠΑΡΑΡΤΗΜΑ ΙΙI  Οικονομική Προσφορά</w:t>
      </w:r>
      <w:r>
        <w:rPr>
          <w:rFonts w:ascii="Arial" w:eastAsia="Arial" w:hAnsi="Arial" w:cs="Arial"/>
        </w:rPr>
        <w:t xml:space="preserve"> </w:t>
      </w:r>
    </w:p>
    <w:p w:rsidR="00B43B98" w:rsidRDefault="00B43B98" w:rsidP="00B43B98">
      <w:pPr>
        <w:spacing w:after="0" w:line="259" w:lineRule="auto"/>
        <w:ind w:left="-5" w:right="0" w:hanging="10"/>
        <w:jc w:val="left"/>
        <w:rPr>
          <w:i/>
          <w:color w:val="5B9BD5"/>
        </w:rPr>
      </w:pPr>
      <w:r>
        <w:rPr>
          <w:b/>
          <w:color w:val="002060"/>
        </w:rPr>
        <w:t>ΜΕΡΟΣ Α΄ – Πίνακας Οικονομικής Προσφοράς</w:t>
      </w:r>
      <w:r>
        <w:rPr>
          <w:i/>
          <w:color w:val="5B9BD5"/>
        </w:rPr>
        <w:t xml:space="preserve">  </w:t>
      </w:r>
    </w:p>
    <w:p w:rsidR="00B43B98" w:rsidRDefault="00B43B98" w:rsidP="00B43B98">
      <w:pPr>
        <w:spacing w:after="0" w:line="259" w:lineRule="auto"/>
        <w:ind w:left="-5" w:right="0" w:hanging="10"/>
        <w:jc w:val="left"/>
        <w:rPr>
          <w:b/>
          <w:color w:val="auto"/>
        </w:rPr>
      </w:pPr>
    </w:p>
    <w:p w:rsidR="00B43B98" w:rsidRDefault="00B43B98" w:rsidP="00B43B98">
      <w:pPr>
        <w:spacing w:after="0" w:line="259" w:lineRule="auto"/>
        <w:ind w:left="-5" w:right="0" w:hanging="10"/>
        <w:jc w:val="left"/>
        <w:rPr>
          <w:b/>
          <w:color w:val="auto"/>
        </w:rPr>
      </w:pPr>
      <w:r w:rsidRPr="00E71599">
        <w:rPr>
          <w:b/>
          <w:color w:val="auto"/>
        </w:rPr>
        <w:t>ΠΙΝΑΚΑΣ Α</w:t>
      </w:r>
    </w:p>
    <w:p w:rsidR="00B43B98" w:rsidRPr="0037101C" w:rsidRDefault="00B43B98" w:rsidP="00B43B98">
      <w:pPr>
        <w:spacing w:after="0" w:line="259" w:lineRule="auto"/>
        <w:ind w:left="-5" w:right="0" w:hanging="10"/>
        <w:jc w:val="left"/>
      </w:pPr>
      <w:r w:rsidRPr="0037101C">
        <w:t xml:space="preserve">Στοιχεία άρθρου 68 του Ν.3863/2010 για τη </w:t>
      </w:r>
      <w:r>
        <w:t xml:space="preserve">τριάντα εξάμηνη </w:t>
      </w:r>
      <w:r w:rsidRPr="0037101C">
        <w:t xml:space="preserve">σύμβαση (εντός του </w:t>
      </w:r>
      <w:proofErr w:type="spellStart"/>
      <w:r w:rsidRPr="0037101C">
        <w:t>υποφακέλου</w:t>
      </w:r>
      <w:proofErr w:type="spellEnd"/>
      <w:r w:rsidRPr="0037101C">
        <w:t xml:space="preserve"> της οικονομικής προσφοράς) για το σύνολο των εγκαταστάσεων </w:t>
      </w:r>
    </w:p>
    <w:p w:rsidR="00B43B98" w:rsidRPr="0037101C" w:rsidRDefault="00B43B98" w:rsidP="00B43B98">
      <w:pPr>
        <w:spacing w:after="0" w:line="259" w:lineRule="auto"/>
        <w:ind w:left="-5" w:right="0" w:hanging="10"/>
        <w:jc w:val="left"/>
        <w:rPr>
          <w:b/>
          <w:color w:val="auto"/>
        </w:rPr>
      </w:pPr>
    </w:p>
    <w:tbl>
      <w:tblPr>
        <w:tblW w:w="9746" w:type="dxa"/>
        <w:tblInd w:w="-106" w:type="dxa"/>
        <w:tblCellMar>
          <w:top w:w="44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935"/>
        <w:gridCol w:w="2410"/>
        <w:gridCol w:w="1118"/>
        <w:gridCol w:w="2283"/>
      </w:tblGrid>
      <w:tr w:rsidR="00B43B98" w:rsidTr="00EF1552">
        <w:trPr>
          <w:trHeight w:val="478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>
              <w:t xml:space="preserve">1) Αριθμός των εργαζομένων: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4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>
              <w:t xml:space="preserve">2) Ημέρες και ώρες εργασίας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66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6" w:right="0" w:firstLine="0"/>
            </w:pPr>
            <w:r>
              <w:t xml:space="preserve">3) Συλλογική σύμβαση εργασίας στην οποία υπάγονται οι εργαζόμενοι (ΕΠΙΣΥΝΑΠΤΕΤΑΙ αντίγραφό της στο τέλος):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478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3210" w:right="0" w:firstLine="0"/>
              <w:jc w:val="left"/>
            </w:pPr>
            <w:r>
              <w:t xml:space="preserve">ΕΠΙΜΕΡΙΣΜΟΣ ΣΥΝΟΛΙΚΗΣ ΔΑΠΑΝΗΣ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47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64" w:right="0" w:firstLine="0"/>
              <w:jc w:val="center"/>
            </w:pPr>
            <w:r>
              <w:t xml:space="preserve">ΑΡΙΘΜΗΤΙΚΩΣ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right="0" w:firstLine="0"/>
              <w:jc w:val="left"/>
            </w:pPr>
            <w:r>
              <w:t xml:space="preserve">ΟΛΟΓΡΑΦΩΣ </w:t>
            </w:r>
          </w:p>
        </w:tc>
      </w:tr>
      <w:tr w:rsidR="00B43B98" w:rsidTr="00EF1552">
        <w:trPr>
          <w:trHeight w:val="8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6" w:right="51" w:firstLine="0"/>
            </w:pPr>
            <w:r w:rsidRPr="00F370B9">
              <w:rPr>
                <w:sz w:val="20"/>
              </w:rPr>
              <w:t>1.1 Ύψος του προϋπολογισμένου ποσού (Συνολικά)</w:t>
            </w:r>
            <w:r w:rsidRPr="00F370B9">
              <w:rPr>
                <w:b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που αφορά τις πάσης φύσεως νόμιμες μικτές αποδοχές των εργαζομένων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8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42" w:lineRule="auto"/>
              <w:ind w:left="106" w:right="0" w:firstLine="0"/>
            </w:pPr>
            <w:r w:rsidRPr="00F370B9">
              <w:rPr>
                <w:sz w:val="20"/>
              </w:rPr>
              <w:t xml:space="preserve">1.2 Ύψος των ασφαλιστικών εργοδοτικών εισφορών (Συνολικά) με βάση τα </w:t>
            </w:r>
          </w:p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 xml:space="preserve">προϋπολογισθέντα ποσά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1042"/>
                <w:tab w:val="center" w:pos="2009"/>
                <w:tab w:val="center" w:pos="2905"/>
                <w:tab w:val="right" w:pos="387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r w:rsidRPr="00F370B9">
              <w:rPr>
                <w:sz w:val="20"/>
              </w:rPr>
              <w:t xml:space="preserve">1.3 </w:t>
            </w:r>
            <w:r w:rsidRPr="00F370B9">
              <w:rPr>
                <w:sz w:val="20"/>
              </w:rPr>
              <w:tab/>
              <w:t xml:space="preserve">Διοικητικό </w:t>
            </w:r>
            <w:r w:rsidRPr="00F370B9">
              <w:rPr>
                <w:sz w:val="20"/>
              </w:rPr>
              <w:tab/>
              <w:t xml:space="preserve">κόστος </w:t>
            </w:r>
            <w:r w:rsidRPr="00F370B9">
              <w:rPr>
                <w:sz w:val="20"/>
              </w:rPr>
              <w:tab/>
              <w:t xml:space="preserve">παροχής </w:t>
            </w:r>
            <w:r w:rsidRPr="00F370B9">
              <w:rPr>
                <w:sz w:val="20"/>
              </w:rPr>
              <w:tab/>
              <w:t xml:space="preserve">των </w:t>
            </w:r>
          </w:p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 xml:space="preserve">υπηρεσιών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6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Pr="00F370B9">
              <w:rPr>
                <w:sz w:val="20"/>
              </w:rPr>
              <w:t>1.4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Αναλώσιμα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5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lastRenderedPageBreak/>
              <w:t>1.5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Εργολαβικό κέρδος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 w:rsidRPr="00F370B9">
              <w:rPr>
                <w:sz w:val="20"/>
              </w:rPr>
              <w:t>1.6</w:t>
            </w:r>
            <w:r w:rsidRPr="00F370B9">
              <w:rPr>
                <w:rFonts w:ascii="Arial" w:eastAsia="Arial" w:hAnsi="Arial" w:cs="Arial"/>
                <w:sz w:val="20"/>
              </w:rPr>
              <w:t xml:space="preserve"> </w:t>
            </w:r>
            <w:r w:rsidRPr="00F370B9">
              <w:rPr>
                <w:sz w:val="20"/>
              </w:rPr>
              <w:t xml:space="preserve">Νόμιμες Κρατήσεις υπέρ Δημοσίου και τρίτων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396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43B98" w:rsidRDefault="00B43B98" w:rsidP="00EF1552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6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right="0" w:firstLine="0"/>
              <w:jc w:val="center"/>
            </w:pPr>
            <w:r w:rsidRPr="00F370B9">
              <w:rPr>
                <w:sz w:val="20"/>
              </w:rPr>
              <w:t xml:space="preserve">ΣΥΝΟΛΟ ΟΙΚΟΝΟΜΙΚΗΣ ΠΡΟΣΦΟΡΑΣ ΜΗ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3B98" w:rsidTr="00EF1552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right="0" w:firstLine="0"/>
              <w:jc w:val="center"/>
            </w:pPr>
            <w:r w:rsidRPr="00F370B9">
              <w:rPr>
                <w:sz w:val="20"/>
              </w:rPr>
              <w:t xml:space="preserve">ΣΥΝΟΛΟ ΟΙΚΟΝΟΜΙΚΗΣ ΠΡΟΣΦΟΡΑΣ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 w:rsidRPr="00F370B9">
              <w:rPr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  <w:r>
        <w:rPr>
          <w:i/>
          <w:color w:val="5B9BD5"/>
        </w:rPr>
        <w:t xml:space="preserve"> </w:t>
      </w:r>
    </w:p>
    <w:p w:rsidR="00B43B98" w:rsidRDefault="00B43B98" w:rsidP="00B43B98">
      <w:pPr>
        <w:spacing w:after="53"/>
        <w:ind w:left="-10" w:right="0"/>
      </w:pPr>
      <w: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 </w:t>
      </w:r>
      <w:bookmarkStart w:id="0" w:name="_GoBack"/>
      <w:bookmarkEnd w:id="0"/>
    </w:p>
    <w:p w:rsidR="00B43B98" w:rsidRDefault="00B43B98" w:rsidP="00B43B98">
      <w:pPr>
        <w:spacing w:after="53"/>
        <w:ind w:left="-10" w:right="0"/>
      </w:pPr>
    </w:p>
    <w:p w:rsidR="00B43B98" w:rsidRPr="00E71599" w:rsidRDefault="00B43B98" w:rsidP="00B43B98">
      <w:pPr>
        <w:spacing w:after="38" w:line="259" w:lineRule="auto"/>
        <w:ind w:left="0" w:right="0" w:firstLine="0"/>
        <w:jc w:val="left"/>
        <w:rPr>
          <w:b/>
        </w:rPr>
      </w:pPr>
      <w:r>
        <w:t xml:space="preserve"> </w:t>
      </w:r>
      <w:r w:rsidRPr="00E71599">
        <w:rPr>
          <w:b/>
        </w:rPr>
        <w:t>ΠΙΝΑΚΑΣ Β</w:t>
      </w: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bookmarkStart w:id="1" w:name="_Hlk35460868"/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ΘΕΣΣΑΛΟΝΙΚΗΣ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bookmarkEnd w:id="1"/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p w:rsidR="00B43B98" w:rsidRDefault="00B43B98" w:rsidP="00B43B98">
      <w:pPr>
        <w:spacing w:after="38" w:line="259" w:lineRule="auto"/>
        <w:ind w:left="0" w:right="0" w:firstLine="0"/>
        <w:jc w:val="left"/>
      </w:pPr>
    </w:p>
    <w:p w:rsidR="00B43B98" w:rsidRDefault="00B43B98" w:rsidP="00B43B98">
      <w:pPr>
        <w:spacing w:after="38" w:line="259" w:lineRule="auto"/>
        <w:ind w:left="0" w:right="0" w:firstLine="0"/>
        <w:jc w:val="left"/>
      </w:pPr>
    </w:p>
    <w:p w:rsidR="00B43B98" w:rsidRDefault="00B43B98" w:rsidP="00B43B98">
      <w:pPr>
        <w:spacing w:after="38" w:line="259" w:lineRule="auto"/>
        <w:ind w:left="0" w:right="0" w:firstLine="0"/>
        <w:jc w:val="left"/>
      </w:pPr>
    </w:p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ΚΑΛΑΜΑΡΙΑΣ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ΒΟΛΟΥ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ΞΑΝΘΗΣ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ΚΟΜΟΤΗΝΗΣ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ΙΩΑΝΝΙΝΩΝ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bookmarkStart w:id="2" w:name="_Hlk35461079"/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ΗΡΑΚΛΕΙΟΥ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bookmarkEnd w:id="2"/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p w:rsidR="00B43B98" w:rsidRDefault="00B43B98" w:rsidP="00B43B98">
      <w:pPr>
        <w:spacing w:after="38" w:line="259" w:lineRule="auto"/>
        <w:ind w:left="0" w:right="0" w:firstLine="0"/>
        <w:jc w:val="left"/>
      </w:pPr>
      <w:r>
        <w:rPr>
          <w:color w:val="5B9BD5"/>
        </w:rPr>
        <w:t xml:space="preserve"> </w:t>
      </w: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ΣΗΤΕΙΑΣ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lastRenderedPageBreak/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ΡΕΘΥΜΝΟΥ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63"/>
        <w:gridCol w:w="1091"/>
        <w:gridCol w:w="1379"/>
        <w:gridCol w:w="1385"/>
        <w:gridCol w:w="1142"/>
      </w:tblGrid>
      <w:tr w:rsidR="00B43B98" w:rsidTr="00EF1552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4" w:firstLine="0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8" w:line="259" w:lineRule="auto"/>
              <w:ind w:firstLine="0"/>
              <w:jc w:val="left"/>
            </w:pPr>
            <w:r w:rsidRPr="003E0032">
              <w:rPr>
                <w:b/>
              </w:rPr>
              <w:t xml:space="preserve">ΠΕΡΙΓΡΑΦΗ ΣΤΟΙΧΕΙΩΝ </w:t>
            </w:r>
          </w:p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>ΓΙΑ Τ</w:t>
            </w:r>
            <w:r>
              <w:rPr>
                <w:b/>
              </w:rPr>
              <w:t>ΗΝ ΚΤΙΡΙΑΚΗ ΕΓΚΑΤΑΣΤΑΣΗ ΤΗΣ ΦΟΙΤΗΤΙΚΗΣ ΕΣΤΙΑΣ/ΣΠΟΥΔΑΣΤΙΚΗΣ ΕΣΤΙΑΣ ΑΝΩΓΕΙΩΝ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right="77" w:firstLine="0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6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17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ΚΑΤΆ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ΑΤΟΜΟ</w:t>
            </w:r>
          </w:p>
          <w:p w:rsidR="00B43B98" w:rsidRDefault="00B43B98" w:rsidP="00EF1552">
            <w:pPr>
              <w:spacing w:after="0" w:line="259" w:lineRule="auto"/>
              <w:ind w:left="1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17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ΜΗΝΙΑΙΑ</w:t>
            </w:r>
          </w:p>
          <w:p w:rsidR="00B43B98" w:rsidRDefault="00B43B98" w:rsidP="00EF1552">
            <w:pPr>
              <w:spacing w:after="13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ΣΥΝΟΛΙΚΗ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ΕΤΗΣΙΑ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ΔΑΠΑΝΗ</w:t>
            </w:r>
          </w:p>
          <w:p w:rsidR="00B43B98" w:rsidRDefault="00B43B98" w:rsidP="00EF1552">
            <w:pPr>
              <w:spacing w:after="0" w:line="259" w:lineRule="auto"/>
              <w:ind w:left="0" w:right="77" w:firstLine="0"/>
              <w:jc w:val="center"/>
            </w:pPr>
            <w:r w:rsidRPr="003E0032">
              <w:rPr>
                <w:b/>
              </w:rPr>
              <w:t>ΧΩΡΙΣ ΦΠΑ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Μικτές </w:t>
            </w:r>
            <w:r>
              <w:tab/>
              <w:t xml:space="preserve">αποδοχές </w:t>
            </w:r>
            <w:r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tabs>
                <w:tab w:val="center" w:pos="2243"/>
                <w:tab w:val="right" w:pos="4495"/>
              </w:tabs>
              <w:spacing w:after="0" w:line="259" w:lineRule="auto"/>
              <w:ind w:left="0" w:firstLine="0"/>
              <w:jc w:val="left"/>
            </w:pPr>
            <w:r>
              <w:t xml:space="preserve">Κόστος </w:t>
            </w:r>
            <w:r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511" w:firstLine="0"/>
              <w:jc w:val="left"/>
            </w:pPr>
            <w:r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Κόστος αναλωσίμων υλικών καθαρισμού, απολύμανσης, </w:t>
            </w:r>
            <w:r>
              <w:tab/>
              <w:t xml:space="preserve">εξοπλισμού </w:t>
            </w:r>
            <w:r>
              <w:tab/>
              <w:t xml:space="preserve">&amp; </w:t>
            </w:r>
            <w:r>
              <w:tab/>
              <w:t xml:space="preserve">τεχνικών μέσων </w:t>
            </w:r>
            <w:r>
              <w:tab/>
              <w:t xml:space="preserve">(σάκοι </w:t>
            </w:r>
            <w:r>
              <w:tab/>
              <w:t>απορριμμάτων, απορρυπαντικά, κλπ.</w:t>
            </w:r>
            <w:r w:rsidRPr="003E0032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right="108" w:firstLine="0"/>
              <w:jc w:val="left"/>
            </w:pPr>
            <w:r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0" w:right="100" w:firstLine="0"/>
              <w:jc w:val="center"/>
            </w:pPr>
            <w:r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71" w:firstLine="0"/>
              <w:jc w:val="left"/>
            </w:pPr>
            <w:r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 w:rsidRPr="003E0032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43B98" w:rsidRDefault="00B43B98" w:rsidP="00B43B98">
      <w:pPr>
        <w:spacing w:after="38" w:line="259" w:lineRule="auto"/>
        <w:ind w:left="0" w:right="0" w:firstLine="0"/>
        <w:jc w:val="left"/>
      </w:pPr>
    </w:p>
    <w:p w:rsidR="00B43B98" w:rsidRPr="00590416" w:rsidRDefault="00B43B98" w:rsidP="00B43B98">
      <w:pPr>
        <w:spacing w:after="0" w:line="259" w:lineRule="auto"/>
        <w:ind w:left="0" w:right="0" w:firstLine="0"/>
        <w:jc w:val="left"/>
      </w:pPr>
      <w:r>
        <w:rPr>
          <w:color w:val="5B9BD5"/>
        </w:rPr>
        <w:t xml:space="preserve"> </w:t>
      </w:r>
      <w:r w:rsidRPr="0075534E">
        <w:t xml:space="preserve">Η αναθέτουσα αρχή δύναται να ζητήσει από τους προσφέροντες αναλυτική παρουσίαση του τρόπου υπολογισμού της δαπάνης μισθοδοσίας με ανάλυση σε βασικό μισθό, δώρα, επιδόματα </w:t>
      </w:r>
      <w:proofErr w:type="spellStart"/>
      <w:r w:rsidRPr="0075534E">
        <w:t>κ.λ.π</w:t>
      </w:r>
      <w:proofErr w:type="spellEnd"/>
      <w:r w:rsidRPr="005B4843">
        <w:t>. .</w:t>
      </w:r>
      <w:r>
        <w:t xml:space="preserve"> </w:t>
      </w:r>
    </w:p>
    <w:p w:rsidR="00B43B98" w:rsidRDefault="00B43B98" w:rsidP="00B43B98">
      <w:pPr>
        <w:spacing w:after="0" w:line="259" w:lineRule="auto"/>
        <w:ind w:left="0" w:right="0" w:firstLine="0"/>
        <w:jc w:val="left"/>
        <w:rPr>
          <w:color w:val="5B9BD5"/>
        </w:rPr>
      </w:pPr>
    </w:p>
    <w:p w:rsidR="00B43B98" w:rsidRDefault="00B43B98" w:rsidP="00B43B98">
      <w:pPr>
        <w:rPr>
          <w:u w:val="single"/>
        </w:rPr>
      </w:pPr>
      <w:r w:rsidRPr="007E3671">
        <w:rPr>
          <w:rFonts w:eastAsia="Times New Roman"/>
        </w:rPr>
        <w:t xml:space="preserve">Στον παρόντα διαγωνισμό η Αναθέτουσα Αρχή θεωρεί ως εύλογο ποσοστό διοικητικού κόστους παροχής υπηρεσιών καθαριότητας τουλάχιστον το </w:t>
      </w:r>
      <w:r w:rsidRPr="007E3671">
        <w:rPr>
          <w:rFonts w:eastAsia="Times New Roman"/>
          <w:b/>
          <w:bCs/>
        </w:rPr>
        <w:t xml:space="preserve">1% </w:t>
      </w:r>
      <w:r w:rsidRPr="007E3671">
        <w:rPr>
          <w:rFonts w:eastAsia="Times New Roman"/>
        </w:rPr>
        <w:t>(ένα τοις εκατό)</w:t>
      </w:r>
      <w:r w:rsidRPr="007E3671">
        <w:rPr>
          <w:u w:val="single"/>
        </w:rPr>
        <w:t xml:space="preserve">επί του συνολικού εργατικού κόστους, το κόστος αναλωσίμων τουλάχιστον 10% επί του συνολικού εργατικού κόστους και το εργολαβικό κέρδος </w:t>
      </w:r>
      <w:r w:rsidRPr="007E3671">
        <w:rPr>
          <w:u w:val="single"/>
        </w:rPr>
        <w:lastRenderedPageBreak/>
        <w:t>με τουλάχιστον 4% επί του συνόλου του εργατικού κόστους και ο υποψήφιος ανάδοχος επί ποινή απόρριψης δεν  μπορεί να υπολογίσει ποσοστό μικρότερο αυτού.</w:t>
      </w:r>
      <w:r>
        <w:rPr>
          <w:u w:val="single"/>
        </w:rPr>
        <w:t xml:space="preserve"> </w:t>
      </w:r>
    </w:p>
    <w:p w:rsidR="00B43B98" w:rsidRPr="00B04500" w:rsidRDefault="00B43B98" w:rsidP="00B43B98">
      <w:pPr>
        <w:rPr>
          <w:u w:val="single"/>
        </w:rPr>
      </w:pPr>
    </w:p>
    <w:p w:rsidR="00B43B98" w:rsidRDefault="00B43B98" w:rsidP="00B43B98">
      <w:pPr>
        <w:spacing w:after="0" w:line="259" w:lineRule="auto"/>
        <w:ind w:left="0" w:right="0" w:firstLine="0"/>
        <w:jc w:val="left"/>
        <w:rPr>
          <w:color w:val="5B9BD5"/>
        </w:rPr>
      </w:pPr>
    </w:p>
    <w:p w:rsidR="00B43B98" w:rsidRDefault="00B43B98" w:rsidP="00B43B98">
      <w:pPr>
        <w:spacing w:after="0" w:line="259" w:lineRule="auto"/>
        <w:ind w:left="0" w:right="0" w:firstLine="0"/>
        <w:jc w:val="left"/>
      </w:pPr>
    </w:p>
    <w:p w:rsidR="00B43B98" w:rsidRDefault="00B43B98" w:rsidP="00B43B98">
      <w:pPr>
        <w:spacing w:after="0" w:line="259" w:lineRule="auto"/>
        <w:ind w:left="106" w:right="0" w:firstLine="0"/>
        <w:jc w:val="left"/>
        <w:rPr>
          <w:b/>
        </w:rPr>
      </w:pPr>
      <w:r w:rsidRPr="00E71599">
        <w:rPr>
          <w:b/>
        </w:rPr>
        <w:t>ΠΙΝΑΚΑΣ Γ</w:t>
      </w:r>
    </w:p>
    <w:p w:rsidR="00B43B98" w:rsidRPr="00E71599" w:rsidRDefault="00B43B98" w:rsidP="00B43B98">
      <w:pPr>
        <w:spacing w:after="0" w:line="259" w:lineRule="auto"/>
        <w:ind w:left="106" w:right="0" w:firstLine="0"/>
        <w:jc w:val="left"/>
        <w:rPr>
          <w:b/>
        </w:rPr>
      </w:pPr>
      <w:r>
        <w:rPr>
          <w:b/>
        </w:rPr>
        <w:t xml:space="preserve">ΣΥΓΚΕΝΤΡΩΤΙΚΟΣ ΠΙΝΑΚΑΣ </w:t>
      </w:r>
    </w:p>
    <w:tbl>
      <w:tblPr>
        <w:tblW w:w="9855" w:type="dxa"/>
        <w:tblInd w:w="37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09"/>
        <w:gridCol w:w="2569"/>
        <w:gridCol w:w="1580"/>
        <w:gridCol w:w="1599"/>
        <w:gridCol w:w="1601"/>
        <w:gridCol w:w="1597"/>
      </w:tblGrid>
      <w:tr w:rsidR="00B43B98" w:rsidTr="00EF1552">
        <w:tblPrEx>
          <w:tblCellMar>
            <w:bottom w:w="0" w:type="dxa"/>
          </w:tblCellMar>
        </w:tblPrEx>
        <w:trPr>
          <w:trHeight w:val="88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43B98" w:rsidRDefault="00B43B98" w:rsidP="00EF1552">
            <w:pPr>
              <w:spacing w:after="0" w:line="259" w:lineRule="auto"/>
              <w:ind w:left="0" w:right="66" w:firstLine="0"/>
              <w:jc w:val="center"/>
            </w:pPr>
            <w:r w:rsidRPr="003E0032">
              <w:rPr>
                <w:b/>
              </w:rPr>
              <w:t xml:space="preserve">Α/Α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43B98" w:rsidRDefault="00B43B98" w:rsidP="00EF1552">
            <w:pPr>
              <w:spacing w:after="0" w:line="259" w:lineRule="auto"/>
              <w:ind w:left="0" w:firstLine="0"/>
              <w:jc w:val="center"/>
            </w:pPr>
            <w:r w:rsidRPr="003E0032">
              <w:rPr>
                <w:b/>
              </w:rPr>
              <w:t xml:space="preserve">ΠΑΡΕΧΟΜΕΝΕΣ ΥΠΗΡΕΣΙΕΣ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43B98" w:rsidRDefault="00B43B98" w:rsidP="00EF1552">
            <w:pPr>
              <w:spacing w:after="0" w:line="259" w:lineRule="auto"/>
              <w:ind w:left="0" w:right="52" w:firstLine="0"/>
              <w:jc w:val="center"/>
            </w:pPr>
            <w:r w:rsidRPr="003E0032">
              <w:rPr>
                <w:b/>
              </w:rPr>
              <w:t xml:space="preserve">ΜΗΝΙΑΙΑ </w:t>
            </w:r>
          </w:p>
          <w:p w:rsidR="00B43B98" w:rsidRDefault="00B43B98" w:rsidP="00EF1552">
            <w:pPr>
              <w:spacing w:after="0" w:line="259" w:lineRule="auto"/>
              <w:ind w:left="0" w:firstLine="0"/>
              <w:jc w:val="center"/>
            </w:pPr>
            <w:r w:rsidRPr="003E0032">
              <w:rPr>
                <w:b/>
              </w:rPr>
              <w:t xml:space="preserve">ΚΑΘΑΡΗ ΑΞΙΑ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43B98" w:rsidRDefault="00B43B98" w:rsidP="00EF1552">
            <w:pPr>
              <w:spacing w:after="0" w:line="259" w:lineRule="auto"/>
              <w:ind w:left="0" w:right="44" w:firstLine="0"/>
              <w:jc w:val="center"/>
            </w:pPr>
            <w:r w:rsidRPr="003E0032">
              <w:rPr>
                <w:b/>
              </w:rPr>
              <w:t xml:space="preserve">ΦΠΑ 24%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43B98" w:rsidRDefault="00B43B98" w:rsidP="00EF1552">
            <w:pPr>
              <w:spacing w:after="0" w:line="259" w:lineRule="auto"/>
              <w:ind w:left="0" w:firstLine="0"/>
              <w:jc w:val="center"/>
            </w:pPr>
            <w:r w:rsidRPr="003E0032">
              <w:rPr>
                <w:b/>
              </w:rPr>
              <w:t xml:space="preserve">ΜΗΝΕΣ ΠΑΡΟΧΗΣ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B43B98" w:rsidRDefault="00B43B98" w:rsidP="00EF1552">
            <w:pPr>
              <w:spacing w:after="0" w:line="259" w:lineRule="auto"/>
              <w:ind w:left="2" w:firstLine="0"/>
            </w:pPr>
            <w:r w:rsidRPr="003E0032">
              <w:rPr>
                <w:b/>
              </w:rPr>
              <w:t xml:space="preserve">ΤΕΛΙΚΗ ΑΞΙΑ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98" w:rsidRPr="001551A1" w:rsidRDefault="00B43B98" w:rsidP="00EF1552">
            <w:pPr>
              <w:spacing w:after="0" w:line="259" w:lineRule="auto"/>
              <w:ind w:left="1" w:firstLine="0"/>
              <w:jc w:val="left"/>
            </w:pPr>
            <w:r w:rsidRPr="001551A1">
              <w:t xml:space="preserve">1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98" w:rsidRPr="001551A1" w:rsidRDefault="00B43B98" w:rsidP="00EF1552">
            <w:pPr>
              <w:spacing w:after="0" w:line="259" w:lineRule="auto"/>
              <w:ind w:left="0" w:firstLine="0"/>
              <w:jc w:val="left"/>
            </w:pPr>
            <w:r w:rsidRPr="001551A1">
              <w:t>Φ.Ε. ΙΩΑΝΝΙΝΩΝ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98" w:rsidRPr="001551A1" w:rsidRDefault="00B43B98" w:rsidP="00EF1552">
            <w:pPr>
              <w:spacing w:after="0" w:line="259" w:lineRule="auto"/>
              <w:ind w:firstLine="0"/>
              <w:jc w:val="left"/>
            </w:pPr>
            <w:r w:rsidRPr="001551A1"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98" w:rsidRPr="001551A1" w:rsidRDefault="00B43B98" w:rsidP="00EF1552">
            <w:pPr>
              <w:spacing w:after="0" w:line="259" w:lineRule="auto"/>
              <w:ind w:firstLine="0"/>
              <w:jc w:val="left"/>
            </w:pPr>
            <w:r w:rsidRPr="001551A1"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6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Φ.Ε. ΚΑΛΑΜΑΡΙΑΣ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>Φ.Ε ΑΝΩΓΕΙΩΝ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4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8" w:line="259" w:lineRule="auto"/>
              <w:ind w:left="0" w:firstLine="0"/>
              <w:jc w:val="left"/>
            </w:pPr>
            <w:r>
              <w:t>Φ.Ε. ΒΟΛΟΥ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5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>Φ.Ε. ΞΑΝΘΗΣ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8" w:line="259" w:lineRule="auto"/>
              <w:ind w:left="0" w:firstLine="0"/>
              <w:jc w:val="left"/>
            </w:pPr>
            <w:r>
              <w:t>Φ.Ε. ΡΕΘΥΜΝΟΥ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7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 xml:space="preserve">Φ.Ε. ΗΡΑΚΛΕΙΟΥ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>Σ.Ε. ΣΗΤΕΙΑΣ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7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>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>Φ.Ε. ΚΟΜΟΤΗΝΗΣ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>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firstLine="0"/>
              <w:jc w:val="left"/>
            </w:pPr>
            <w:r>
              <w:t>Φ.Ε.ΘΕΣΣΑΛΟΝΙΚΗΣ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jc w:val="center"/>
            </w:pPr>
            <w:r w:rsidRPr="002D7BE5"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384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Συνολική Μηνιαία Αξία: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0" w:right="58" w:firstLine="0"/>
              <w:jc w:val="center"/>
            </w:pPr>
            <w:r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634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Συνολικό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(αριθμητικά):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firstLine="0"/>
              <w:jc w:val="left"/>
            </w:pPr>
          </w:p>
        </w:tc>
      </w:tr>
      <w:tr w:rsidR="00B43B98" w:rsidTr="00EF1552">
        <w:tblPrEx>
          <w:tblCellMar>
            <w:bottom w:w="0" w:type="dxa"/>
          </w:tblCellMar>
        </w:tblPrEx>
        <w:trPr>
          <w:trHeight w:val="638"/>
        </w:trPr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left="1" w:firstLine="0"/>
              <w:jc w:val="left"/>
            </w:pPr>
            <w:r>
              <w:t xml:space="preserve">Συνολικός </w:t>
            </w:r>
            <w:r>
              <w:tab/>
              <w:t xml:space="preserve">κόστος </w:t>
            </w:r>
            <w:r>
              <w:tab/>
              <w:t xml:space="preserve">παροχής </w:t>
            </w:r>
            <w:r>
              <w:tab/>
              <w:t xml:space="preserve">υπηρεσιών (ολογράφως):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B98" w:rsidRDefault="00B43B98" w:rsidP="00EF155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3B98" w:rsidRDefault="00B43B98" w:rsidP="00B43B98">
      <w:pPr>
        <w:spacing w:after="98" w:line="259" w:lineRule="auto"/>
        <w:ind w:left="106" w:right="0" w:firstLine="0"/>
        <w:jc w:val="left"/>
      </w:pPr>
    </w:p>
    <w:p w:rsidR="00E5752A" w:rsidRDefault="00E5752A"/>
    <w:sectPr w:rsidR="00E5752A" w:rsidSect="00B43B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8"/>
    <w:rsid w:val="00B43B98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D39D-2CC8-4FE6-BD09-D88FD8B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98"/>
    <w:pPr>
      <w:spacing w:after="109" w:line="247" w:lineRule="auto"/>
      <w:ind w:left="5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B43B98"/>
    <w:pPr>
      <w:keepNext/>
      <w:keepLines/>
      <w:spacing w:after="0"/>
      <w:ind w:left="10" w:right="3383" w:hanging="10"/>
      <w:jc w:val="right"/>
      <w:outlineLvl w:val="0"/>
    </w:pPr>
    <w:rPr>
      <w:rFonts w:ascii="Calibri" w:eastAsia="Calibri" w:hAnsi="Calibri" w:cs="Calibri"/>
      <w:color w:val="000000"/>
      <w:sz w:val="32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B43B9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B43B98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002060"/>
      <w:sz w:val="24"/>
      <w:lang w:eastAsia="el-GR"/>
    </w:rPr>
  </w:style>
  <w:style w:type="paragraph" w:styleId="4">
    <w:name w:val="heading 4"/>
    <w:next w:val="a"/>
    <w:link w:val="4Char"/>
    <w:uiPriority w:val="9"/>
    <w:unhideWhenUsed/>
    <w:qFormat/>
    <w:rsid w:val="00B43B98"/>
    <w:pPr>
      <w:keepNext/>
      <w:keepLines/>
      <w:spacing w:after="46" w:line="249" w:lineRule="auto"/>
      <w:ind w:left="10" w:hanging="10"/>
      <w:jc w:val="both"/>
      <w:outlineLvl w:val="3"/>
    </w:pPr>
    <w:rPr>
      <w:rFonts w:ascii="Calibri" w:eastAsia="Calibri" w:hAnsi="Calibri" w:cs="Calibri"/>
      <w:b/>
      <w:color w:val="000000"/>
      <w:lang w:eastAsia="el-GR"/>
    </w:rPr>
  </w:style>
  <w:style w:type="paragraph" w:styleId="5">
    <w:name w:val="heading 5"/>
    <w:next w:val="a"/>
    <w:link w:val="5Char"/>
    <w:uiPriority w:val="9"/>
    <w:unhideWhenUsed/>
    <w:qFormat/>
    <w:rsid w:val="00B43B98"/>
    <w:pPr>
      <w:keepNext/>
      <w:keepLines/>
      <w:spacing w:after="46" w:line="249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3B98"/>
    <w:rPr>
      <w:rFonts w:ascii="Calibri" w:eastAsia="Calibri" w:hAnsi="Calibri" w:cs="Calibri"/>
      <w:color w:val="000000"/>
      <w:sz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43B98"/>
    <w:rPr>
      <w:rFonts w:ascii="Calibri" w:eastAsia="Calibri" w:hAnsi="Calibri" w:cs="Calibri"/>
      <w:b/>
      <w:color w:val="333399"/>
      <w:sz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43B98"/>
    <w:rPr>
      <w:rFonts w:ascii="Calibri" w:eastAsia="Calibri" w:hAnsi="Calibri" w:cs="Calibri"/>
      <w:b/>
      <w:color w:val="002060"/>
      <w:sz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43B98"/>
    <w:rPr>
      <w:rFonts w:ascii="Calibri" w:eastAsia="Calibri" w:hAnsi="Calibri" w:cs="Calibri"/>
      <w:b/>
      <w:color w:val="00000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B43B98"/>
    <w:rPr>
      <w:rFonts w:ascii="Calibri" w:eastAsia="Calibri" w:hAnsi="Calibri" w:cs="Calibri"/>
      <w:b/>
      <w:color w:val="000000"/>
      <w:lang w:eastAsia="el-GR"/>
    </w:rPr>
  </w:style>
  <w:style w:type="table" w:customStyle="1" w:styleId="TableGrid">
    <w:name w:val="TableGrid"/>
    <w:rsid w:val="00B43B98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3B98"/>
    <w:pPr>
      <w:ind w:left="720"/>
      <w:contextualSpacing/>
    </w:pPr>
  </w:style>
  <w:style w:type="table" w:styleId="a4">
    <w:name w:val="Table Grid"/>
    <w:basedOn w:val="a1"/>
    <w:rsid w:val="00B43B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B43B98"/>
    <w:pPr>
      <w:suppressAutoHyphens/>
      <w:spacing w:after="60" w:line="240" w:lineRule="auto"/>
      <w:ind w:left="0" w:right="0" w:firstLine="0"/>
    </w:pPr>
    <w:rPr>
      <w:rFonts w:eastAsia="Times New Roman"/>
      <w:color w:val="auto"/>
      <w:szCs w:val="24"/>
      <w:lang w:eastAsia="zh-CN"/>
    </w:rPr>
  </w:style>
  <w:style w:type="paragraph" w:styleId="a5">
    <w:name w:val="No Spacing"/>
    <w:uiPriority w:val="1"/>
    <w:qFormat/>
    <w:rsid w:val="00B43B9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6">
    <w:name w:val="Emphasis"/>
    <w:uiPriority w:val="20"/>
    <w:qFormat/>
    <w:rsid w:val="00B43B98"/>
    <w:rPr>
      <w:rFonts w:cs="Times New Roman"/>
      <w:i/>
      <w:iCs/>
    </w:rPr>
  </w:style>
  <w:style w:type="paragraph" w:customStyle="1" w:styleId="Default">
    <w:name w:val="Default"/>
    <w:rsid w:val="00B43B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7">
    <w:name w:val="Body Text Indent"/>
    <w:basedOn w:val="a"/>
    <w:link w:val="Char"/>
    <w:uiPriority w:val="99"/>
    <w:rsid w:val="00B43B98"/>
    <w:pPr>
      <w:spacing w:before="60" w:after="120" w:line="240" w:lineRule="auto"/>
      <w:ind w:left="283" w:right="0" w:firstLine="0"/>
    </w:pPr>
    <w:rPr>
      <w:rFonts w:ascii="Verdana" w:eastAsia="Times New Roman" w:hAnsi="Verdana" w:cs="Times New Roman"/>
      <w:color w:val="auto"/>
      <w:sz w:val="16"/>
      <w:szCs w:val="16"/>
    </w:rPr>
  </w:style>
  <w:style w:type="character" w:customStyle="1" w:styleId="Char">
    <w:name w:val="Σώμα κείμενου με εσοχή Char"/>
    <w:basedOn w:val="a0"/>
    <w:link w:val="a7"/>
    <w:uiPriority w:val="99"/>
    <w:rsid w:val="00B43B98"/>
    <w:rPr>
      <w:rFonts w:ascii="Verdana" w:eastAsia="Times New Roman" w:hAnsi="Verdana" w:cs="Times New Roman"/>
      <w:sz w:val="16"/>
      <w:szCs w:val="16"/>
      <w:lang w:eastAsia="el-GR"/>
    </w:rPr>
  </w:style>
  <w:style w:type="paragraph" w:styleId="a8">
    <w:name w:val="Balloon Text"/>
    <w:basedOn w:val="a"/>
    <w:link w:val="Char0"/>
    <w:uiPriority w:val="99"/>
    <w:semiHidden/>
    <w:unhideWhenUsed/>
    <w:rsid w:val="00B4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43B98"/>
    <w:rPr>
      <w:rFonts w:ascii="Segoe UI" w:eastAsia="Calibri" w:hAnsi="Segoe UI" w:cs="Segoe UI"/>
      <w:color w:val="000000"/>
      <w:sz w:val="18"/>
      <w:szCs w:val="18"/>
      <w:lang w:eastAsia="el-GR"/>
    </w:rPr>
  </w:style>
  <w:style w:type="character" w:styleId="a9">
    <w:name w:val="annotation reference"/>
    <w:uiPriority w:val="99"/>
    <w:semiHidden/>
    <w:unhideWhenUsed/>
    <w:rsid w:val="00B43B98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43B98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B43B98"/>
    <w:rPr>
      <w:rFonts w:ascii="Calibri" w:eastAsia="Calibri" w:hAnsi="Calibri" w:cs="Calibri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43B98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43B98"/>
    <w:rPr>
      <w:rFonts w:ascii="Calibri" w:eastAsia="Calibri" w:hAnsi="Calibri" w:cs="Calibri"/>
      <w:b/>
      <w:bCs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2061</Words>
  <Characters>11132</Characters>
  <Application>Microsoft Office Word</Application>
  <DocSecurity>0</DocSecurity>
  <Lines>92</Lines>
  <Paragraphs>26</Paragraphs>
  <ScaleCrop>false</ScaleCrop>
  <Company>Microsoft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2020-04-01T09:11:00Z</dcterms:created>
  <dcterms:modified xsi:type="dcterms:W3CDTF">2020-04-01T09:11:00Z</dcterms:modified>
</cp:coreProperties>
</file>