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9A7F00" w:rsidTr="009C1A48">
        <w:trPr>
          <w:trHeight w:val="1701"/>
        </w:trPr>
        <w:tc>
          <w:tcPr>
            <w:tcW w:w="2218" w:type="dxa"/>
          </w:tcPr>
          <w:p w:rsidR="009F03F3" w:rsidRPr="009A7F00" w:rsidRDefault="009F03F3" w:rsidP="000B62C6">
            <w:pPr>
              <w:spacing w:line="360" w:lineRule="auto"/>
              <w:rPr>
                <w:rFonts w:asciiTheme="minorHAnsi" w:hAnsiTheme="minorHAnsi"/>
                <w:sz w:val="26"/>
                <w:szCs w:val="26"/>
              </w:rPr>
            </w:pPr>
            <w:r w:rsidRPr="009A7F00">
              <w:rPr>
                <w:rFonts w:asciiTheme="minorHAnsi" w:hAnsiTheme="minorHAnsi" w:cs="Calibri"/>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Pr="009A7F00" w:rsidRDefault="00431E1D" w:rsidP="002C75F7">
            <w:pPr>
              <w:spacing w:line="276" w:lineRule="auto"/>
              <w:rPr>
                <w:rFonts w:asciiTheme="minorHAnsi" w:hAnsiTheme="minorHAnsi"/>
                <w:smallCaps/>
                <w:color w:val="595959" w:themeColor="text1" w:themeTint="A6"/>
                <w:sz w:val="26"/>
                <w:szCs w:val="26"/>
              </w:rPr>
            </w:pPr>
            <w:r w:rsidRPr="009A7F00">
              <w:rPr>
                <w:rFonts w:asciiTheme="minorHAnsi" w:hAnsiTheme="minorHAnsi"/>
                <w:smallCaps/>
                <w:color w:val="595959" w:themeColor="text1" w:themeTint="A6"/>
                <w:sz w:val="26"/>
                <w:szCs w:val="26"/>
              </w:rPr>
              <w:t>Ίδρυμα</w:t>
            </w:r>
            <w:r w:rsidR="009F03F3" w:rsidRPr="009A7F00">
              <w:rPr>
                <w:rFonts w:asciiTheme="minorHAnsi" w:hAnsiTheme="minorHAnsi"/>
                <w:smallCaps/>
                <w:color w:val="595959" w:themeColor="text1" w:themeTint="A6"/>
                <w:sz w:val="26"/>
                <w:szCs w:val="26"/>
              </w:rPr>
              <w:t xml:space="preserve"> Νεολαίας και Διά Βίου Μάθησης</w:t>
            </w:r>
          </w:p>
          <w:p w:rsidR="00195373" w:rsidRPr="009A7F00" w:rsidRDefault="00195373" w:rsidP="002C75F7">
            <w:pPr>
              <w:spacing w:line="276" w:lineRule="auto"/>
              <w:rPr>
                <w:rFonts w:asciiTheme="minorHAnsi" w:hAnsiTheme="minorHAnsi"/>
                <w:smallCaps/>
                <w:color w:val="595959" w:themeColor="text1" w:themeTint="A6"/>
                <w:sz w:val="26"/>
                <w:szCs w:val="26"/>
              </w:rPr>
            </w:pPr>
          </w:p>
          <w:p w:rsidR="009F03F3" w:rsidRPr="009A7F00" w:rsidRDefault="009F03F3" w:rsidP="002C75F7">
            <w:pPr>
              <w:spacing w:line="276" w:lineRule="auto"/>
              <w:rPr>
                <w:rFonts w:asciiTheme="minorHAnsi" w:hAnsiTheme="minorHAnsi"/>
                <w:smallCaps/>
                <w:color w:val="595959" w:themeColor="text1" w:themeTint="A6"/>
                <w:sz w:val="24"/>
                <w:szCs w:val="24"/>
              </w:rPr>
            </w:pPr>
            <w:r w:rsidRPr="009A7F00">
              <w:rPr>
                <w:rFonts w:asciiTheme="minorHAnsi" w:hAnsiTheme="minorHAnsi"/>
                <w:smallCaps/>
                <w:color w:val="595959" w:themeColor="text1" w:themeTint="A6"/>
                <w:sz w:val="24"/>
                <w:szCs w:val="24"/>
              </w:rPr>
              <w:t>Αχαρνών 417 &amp; Κοκκινάκη, 11143 Αθήνα</w:t>
            </w:r>
          </w:p>
          <w:p w:rsidR="009F03F3" w:rsidRPr="009A7F00" w:rsidRDefault="00E72AA4" w:rsidP="00951791">
            <w:pPr>
              <w:spacing w:line="276" w:lineRule="auto"/>
              <w:rPr>
                <w:rFonts w:asciiTheme="minorHAnsi" w:hAnsiTheme="minorHAnsi"/>
                <w:sz w:val="26"/>
                <w:szCs w:val="26"/>
              </w:rPr>
            </w:pPr>
            <w:hyperlink r:id="rId6" w:history="1">
              <w:r w:rsidR="009F03F3" w:rsidRPr="009A7F00">
                <w:rPr>
                  <w:rStyle w:val="Hyperlink"/>
                  <w:rFonts w:asciiTheme="minorHAnsi" w:hAnsiTheme="minorHAnsi"/>
                  <w:color w:val="595959" w:themeColor="text1" w:themeTint="A6"/>
                  <w:sz w:val="24"/>
                  <w:szCs w:val="24"/>
                </w:rPr>
                <w:t>www.inedivim.gr</w:t>
              </w:r>
            </w:hyperlink>
          </w:p>
        </w:tc>
      </w:tr>
    </w:tbl>
    <w:p w:rsidR="00EE0C8F" w:rsidRPr="009A7F00" w:rsidRDefault="009421A0" w:rsidP="00EE0C8F">
      <w:pPr>
        <w:spacing w:before="120" w:line="276" w:lineRule="auto"/>
        <w:jc w:val="center"/>
        <w:rPr>
          <w:rFonts w:asciiTheme="minorHAnsi" w:hAnsiTheme="minorHAnsi" w:cstheme="minorHAnsi"/>
          <w:smallCaps/>
          <w:color w:val="404040" w:themeColor="text1" w:themeTint="BF"/>
          <w:sz w:val="32"/>
          <w:szCs w:val="32"/>
        </w:rPr>
      </w:pPr>
      <w:r w:rsidRPr="009A7F00">
        <w:rPr>
          <w:rFonts w:asciiTheme="minorHAnsi" w:hAnsiTheme="minorHAnsi" w:cstheme="minorHAnsi"/>
          <w:smallCaps/>
          <w:color w:val="404040" w:themeColor="text1" w:themeTint="BF"/>
          <w:sz w:val="32"/>
          <w:szCs w:val="32"/>
        </w:rPr>
        <w:t>Δ Ε Λ Τ Ι Ο  Τ Υ Π Ο Υ</w:t>
      </w:r>
    </w:p>
    <w:p w:rsidR="00296C8A" w:rsidRPr="009A7F00" w:rsidRDefault="00B8494B" w:rsidP="00296C8A">
      <w:pPr>
        <w:spacing w:before="120" w:line="276" w:lineRule="auto"/>
        <w:jc w:val="right"/>
        <w:rPr>
          <w:rFonts w:asciiTheme="minorHAnsi" w:hAnsiTheme="minorHAnsi" w:cstheme="minorHAnsi"/>
          <w:color w:val="262626" w:themeColor="text1" w:themeTint="D9"/>
        </w:rPr>
      </w:pPr>
      <w:r w:rsidRPr="009A7F00">
        <w:rPr>
          <w:rFonts w:asciiTheme="minorHAnsi" w:hAnsiTheme="minorHAnsi" w:cstheme="minorHAnsi"/>
          <w:color w:val="262626" w:themeColor="text1" w:themeTint="D9"/>
        </w:rPr>
        <w:t xml:space="preserve">Αθήνα, </w:t>
      </w:r>
      <w:r w:rsidR="009C1A48">
        <w:rPr>
          <w:rFonts w:asciiTheme="minorHAnsi" w:hAnsiTheme="minorHAnsi" w:cstheme="minorHAnsi"/>
          <w:color w:val="262626" w:themeColor="text1" w:themeTint="D9"/>
        </w:rPr>
        <w:t>21</w:t>
      </w:r>
      <w:r w:rsidR="006A596F" w:rsidRPr="009A7F00">
        <w:rPr>
          <w:rFonts w:asciiTheme="minorHAnsi" w:hAnsiTheme="minorHAnsi" w:cstheme="minorHAnsi"/>
          <w:color w:val="262626" w:themeColor="text1" w:themeTint="D9"/>
        </w:rPr>
        <w:t>/</w:t>
      </w:r>
      <w:r w:rsidR="009C1A48" w:rsidRPr="003273A6">
        <w:rPr>
          <w:rFonts w:asciiTheme="minorHAnsi" w:hAnsiTheme="minorHAnsi" w:cstheme="minorHAnsi"/>
          <w:color w:val="262626" w:themeColor="text1" w:themeTint="D9"/>
        </w:rPr>
        <w:t>10</w:t>
      </w:r>
      <w:r w:rsidR="00D718F5" w:rsidRPr="009A7F00">
        <w:rPr>
          <w:rFonts w:asciiTheme="minorHAnsi" w:hAnsiTheme="minorHAnsi" w:cstheme="minorHAnsi"/>
          <w:color w:val="262626" w:themeColor="text1" w:themeTint="D9"/>
        </w:rPr>
        <w:t>/202</w:t>
      </w:r>
      <w:r w:rsidR="009421A0" w:rsidRPr="009A7F00">
        <w:rPr>
          <w:rFonts w:asciiTheme="minorHAnsi" w:hAnsiTheme="minorHAnsi" w:cstheme="minorHAnsi"/>
          <w:color w:val="262626" w:themeColor="text1" w:themeTint="D9"/>
        </w:rPr>
        <w:t>1</w:t>
      </w:r>
    </w:p>
    <w:p w:rsidR="00A32974" w:rsidRDefault="00A32974" w:rsidP="00296C8A">
      <w:pPr>
        <w:spacing w:before="120" w:line="276" w:lineRule="auto"/>
        <w:jc w:val="right"/>
        <w:rPr>
          <w:rFonts w:asciiTheme="minorHAnsi" w:hAnsiTheme="minorHAnsi" w:cstheme="minorHAnsi"/>
          <w:color w:val="262626" w:themeColor="text1" w:themeTint="D9"/>
        </w:rPr>
      </w:pPr>
    </w:p>
    <w:p w:rsidR="00E72AA4" w:rsidRPr="009A7F00" w:rsidRDefault="00E72AA4" w:rsidP="00296C8A">
      <w:pPr>
        <w:spacing w:before="120" w:line="276" w:lineRule="auto"/>
        <w:jc w:val="right"/>
        <w:rPr>
          <w:rFonts w:asciiTheme="minorHAnsi" w:hAnsiTheme="minorHAnsi" w:cstheme="minorHAnsi"/>
          <w:color w:val="262626" w:themeColor="text1" w:themeTint="D9"/>
        </w:rPr>
      </w:pPr>
    </w:p>
    <w:p w:rsidR="009A7F00" w:rsidRDefault="00431E1D" w:rsidP="00A32974">
      <w:pPr>
        <w:spacing w:line="240" w:lineRule="auto"/>
        <w:jc w:val="center"/>
        <w:rPr>
          <w:rFonts w:asciiTheme="minorHAnsi" w:hAnsiTheme="minorHAnsi" w:cstheme="minorHAnsi"/>
          <w:b/>
          <w:color w:val="auto"/>
        </w:rPr>
      </w:pPr>
      <w:r w:rsidRPr="00DA079C">
        <w:rPr>
          <w:rFonts w:asciiTheme="minorHAnsi" w:hAnsiTheme="minorHAnsi" w:cstheme="minorHAnsi"/>
          <w:b/>
          <w:color w:val="auto"/>
        </w:rPr>
        <w:t>Θ</w:t>
      </w:r>
      <w:r w:rsidR="00DC2254" w:rsidRPr="00DA079C">
        <w:rPr>
          <w:rFonts w:asciiTheme="minorHAnsi" w:hAnsiTheme="minorHAnsi" w:cstheme="minorHAnsi"/>
          <w:b/>
          <w:color w:val="auto"/>
        </w:rPr>
        <w:t xml:space="preserve"> </w:t>
      </w:r>
      <w:r w:rsidRPr="00DA079C">
        <w:rPr>
          <w:rFonts w:asciiTheme="minorHAnsi" w:hAnsiTheme="minorHAnsi" w:cstheme="minorHAnsi"/>
          <w:b/>
          <w:color w:val="auto"/>
        </w:rPr>
        <w:t>έ</w:t>
      </w:r>
      <w:r w:rsidR="00DC2254" w:rsidRPr="00DA079C">
        <w:rPr>
          <w:rFonts w:asciiTheme="minorHAnsi" w:hAnsiTheme="minorHAnsi" w:cstheme="minorHAnsi"/>
          <w:b/>
          <w:color w:val="auto"/>
        </w:rPr>
        <w:t xml:space="preserve"> </w:t>
      </w:r>
      <w:r w:rsidRPr="00DA079C">
        <w:rPr>
          <w:rFonts w:asciiTheme="minorHAnsi" w:hAnsiTheme="minorHAnsi" w:cstheme="minorHAnsi"/>
          <w:b/>
          <w:color w:val="auto"/>
        </w:rPr>
        <w:t>μ</w:t>
      </w:r>
      <w:r w:rsidR="00DC2254" w:rsidRPr="00DA079C">
        <w:rPr>
          <w:rFonts w:asciiTheme="minorHAnsi" w:hAnsiTheme="minorHAnsi" w:cstheme="minorHAnsi"/>
          <w:b/>
          <w:color w:val="auto"/>
        </w:rPr>
        <w:t xml:space="preserve"> </w:t>
      </w:r>
      <w:r w:rsidRPr="00DA079C">
        <w:rPr>
          <w:rFonts w:asciiTheme="minorHAnsi" w:hAnsiTheme="minorHAnsi" w:cstheme="minorHAnsi"/>
          <w:b/>
          <w:color w:val="auto"/>
        </w:rPr>
        <w:t>α</w:t>
      </w:r>
      <w:r w:rsidR="00DC2254" w:rsidRPr="00DA079C">
        <w:rPr>
          <w:rFonts w:asciiTheme="minorHAnsi" w:hAnsiTheme="minorHAnsi" w:cstheme="minorHAnsi"/>
          <w:b/>
          <w:color w:val="auto"/>
        </w:rPr>
        <w:t xml:space="preserve"> </w:t>
      </w:r>
      <w:r w:rsidR="00ED3527" w:rsidRPr="00DA079C">
        <w:rPr>
          <w:rFonts w:asciiTheme="minorHAnsi" w:hAnsiTheme="minorHAnsi" w:cstheme="minorHAnsi"/>
          <w:b/>
          <w:color w:val="auto"/>
        </w:rPr>
        <w:t>:</w:t>
      </w:r>
      <w:r w:rsidR="00DC2254" w:rsidRPr="00DA079C">
        <w:rPr>
          <w:rFonts w:asciiTheme="minorHAnsi" w:hAnsiTheme="minorHAnsi" w:cstheme="minorHAnsi"/>
          <w:b/>
          <w:color w:val="auto"/>
        </w:rPr>
        <w:t xml:space="preserve"> </w:t>
      </w:r>
      <w:r w:rsidR="00ED3527" w:rsidRPr="00DA079C">
        <w:rPr>
          <w:rFonts w:asciiTheme="minorHAnsi" w:hAnsiTheme="minorHAnsi" w:cstheme="minorHAnsi"/>
          <w:b/>
          <w:color w:val="auto"/>
        </w:rPr>
        <w:t xml:space="preserve"> </w:t>
      </w:r>
      <w:r w:rsidR="003273A6">
        <w:rPr>
          <w:rFonts w:asciiTheme="minorHAnsi" w:hAnsiTheme="minorHAnsi" w:cstheme="minorHAnsi"/>
          <w:b/>
          <w:color w:val="auto"/>
        </w:rPr>
        <w:t>Εγκαίνια των φοιτητικών εστιών του Πανεπιστημίου Δυτικής Μακεδονίας στα Γρεβενά</w:t>
      </w:r>
    </w:p>
    <w:p w:rsidR="00E72AA4" w:rsidRPr="00DA079C" w:rsidRDefault="00E72AA4" w:rsidP="00E72AA4">
      <w:pPr>
        <w:tabs>
          <w:tab w:val="left" w:pos="5460"/>
        </w:tabs>
        <w:spacing w:line="240" w:lineRule="auto"/>
        <w:rPr>
          <w:rFonts w:asciiTheme="minorHAnsi" w:hAnsiTheme="minorHAnsi" w:cstheme="minorHAnsi"/>
          <w:b/>
          <w:color w:val="auto"/>
        </w:rPr>
      </w:pPr>
      <w:r>
        <w:rPr>
          <w:rFonts w:asciiTheme="minorHAnsi" w:hAnsiTheme="minorHAnsi" w:cstheme="minorHAnsi"/>
          <w:b/>
          <w:color w:val="auto"/>
        </w:rPr>
        <w:tab/>
      </w:r>
    </w:p>
    <w:p w:rsidR="00A32974" w:rsidRPr="00DA079C" w:rsidRDefault="00A32974" w:rsidP="00A32974">
      <w:pPr>
        <w:spacing w:line="240" w:lineRule="auto"/>
        <w:jc w:val="center"/>
        <w:rPr>
          <w:rFonts w:asciiTheme="minorHAnsi" w:hAnsiTheme="minorHAnsi" w:cstheme="minorHAnsi"/>
          <w:color w:val="auto"/>
        </w:rPr>
      </w:pPr>
    </w:p>
    <w:p w:rsidR="003273A6" w:rsidRDefault="003273A6" w:rsidP="003273A6">
      <w:pPr>
        <w:spacing w:line="240" w:lineRule="auto"/>
        <w:jc w:val="both"/>
        <w:rPr>
          <w:rFonts w:asciiTheme="minorHAnsi" w:hAnsiTheme="minorHAnsi" w:cstheme="minorHAnsi"/>
          <w:color w:val="auto"/>
        </w:rPr>
      </w:pPr>
      <w:r w:rsidRPr="003273A6">
        <w:rPr>
          <w:rFonts w:asciiTheme="minorHAnsi" w:hAnsiTheme="minorHAnsi" w:cstheme="minorHAnsi"/>
          <w:color w:val="auto"/>
        </w:rPr>
        <w:t>Με την τέλεση του αγιασμού και τις ευλογίες του Σεβασμιωτάτου Μητροπολίτη Γρεβενών κ. κ. Δαβίδ, εγκαινιάσθηκαν την Τετάρτη 20 Οκτωβρίου οι νέες φοιτητικές εστίες του Πανεπιστημίου Δυτικής Μακεδονίας, στα Γρεβενά. Οι φοιτητικές εστίες φιλοξενούνται σε χώρο που παραχωρήθηκε και ανακαινίσθηκε με δαπάνες του Ιδρύματος Νεολαίας και Δι</w:t>
      </w:r>
      <w:r>
        <w:rPr>
          <w:rFonts w:asciiTheme="minorHAnsi" w:hAnsiTheme="minorHAnsi" w:cstheme="minorHAnsi"/>
          <w:color w:val="auto"/>
        </w:rPr>
        <w:t>ά</w:t>
      </w:r>
      <w:r w:rsidRPr="003273A6">
        <w:rPr>
          <w:rFonts w:asciiTheme="minorHAnsi" w:hAnsiTheme="minorHAnsi" w:cstheme="minorHAnsi"/>
          <w:color w:val="auto"/>
        </w:rPr>
        <w:t xml:space="preserve"> Βίου Μάθησης (Ι.ΝΕ.ΔΙ.ΒΙ.Μ.), είναι χωρητικότητας 67 κλινών και προσφέρουν υψηλής ποιότητας διαμονή στους φοιτητές και στις φοιτήτριες του Πανεπιστημίου.</w:t>
      </w:r>
    </w:p>
    <w:p w:rsidR="003273A6" w:rsidRPr="003273A6" w:rsidRDefault="003273A6" w:rsidP="003273A6">
      <w:pPr>
        <w:spacing w:line="240" w:lineRule="auto"/>
        <w:jc w:val="both"/>
        <w:rPr>
          <w:rFonts w:asciiTheme="minorHAnsi" w:hAnsiTheme="minorHAnsi" w:cstheme="minorHAnsi"/>
          <w:color w:val="auto"/>
        </w:rPr>
      </w:pPr>
    </w:p>
    <w:p w:rsidR="003273A6" w:rsidRDefault="003273A6" w:rsidP="003273A6">
      <w:pPr>
        <w:spacing w:line="240" w:lineRule="auto"/>
        <w:jc w:val="both"/>
        <w:rPr>
          <w:rFonts w:asciiTheme="minorHAnsi" w:hAnsiTheme="minorHAnsi" w:cstheme="minorHAnsi"/>
          <w:color w:val="auto"/>
        </w:rPr>
      </w:pPr>
      <w:r w:rsidRPr="003273A6">
        <w:rPr>
          <w:rFonts w:asciiTheme="minorHAnsi" w:hAnsiTheme="minorHAnsi" w:cstheme="minorHAnsi"/>
          <w:color w:val="auto"/>
        </w:rPr>
        <w:t>Κατά τον χαιρετισμό του ο Πρύτανης του Πανεπιστημίου Δυτικής Μακεδονίας Καθηγητής Θεόδωρος Θεοδουλίδης, εξέφρασε τις ευχαριστίες της ακαδημαϊκής κοινότητας προς το Ι.ΝΕ.ΔΙ.ΒΙ.Μ. και το Δήμο Γρεβενών για την αμέριστη υποστήριξη που προσφέρουν στο Πανεπιστήμιο. Ανακοίνωσε δε, ότι το Ι.ΝΕ.ΔΙ.ΒΙ.Μ. πρόκειται επίσης να χρηματοδοτήσει τη στέγαση των φοιτητών και φοιτητριών στις πόλεις της Καστοριάς και της Πτολεμαΐδας.</w:t>
      </w:r>
    </w:p>
    <w:p w:rsidR="003273A6" w:rsidRPr="003273A6" w:rsidRDefault="003273A6" w:rsidP="003273A6">
      <w:pPr>
        <w:spacing w:line="240" w:lineRule="auto"/>
        <w:jc w:val="both"/>
        <w:rPr>
          <w:rFonts w:asciiTheme="minorHAnsi" w:hAnsiTheme="minorHAnsi" w:cstheme="minorHAnsi"/>
          <w:color w:val="auto"/>
        </w:rPr>
      </w:pPr>
    </w:p>
    <w:p w:rsidR="003273A6" w:rsidRDefault="003273A6" w:rsidP="003273A6">
      <w:pPr>
        <w:spacing w:line="240" w:lineRule="auto"/>
        <w:jc w:val="both"/>
        <w:rPr>
          <w:rFonts w:asciiTheme="minorHAnsi" w:hAnsiTheme="minorHAnsi" w:cstheme="minorHAnsi"/>
          <w:color w:val="auto"/>
        </w:rPr>
      </w:pPr>
      <w:r w:rsidRPr="003273A6">
        <w:rPr>
          <w:rFonts w:asciiTheme="minorHAnsi" w:hAnsiTheme="minorHAnsi" w:cstheme="minorHAnsi"/>
          <w:color w:val="auto"/>
        </w:rPr>
        <w:t>Ο Πρόεδρος του Ι.ΝΕ.ΔΙ.ΒΙ.Μ. κ. Κωνσταντίνος Δέρβος περιηγούμενος στους χώρους των φοιτητικών εστιών εξέφρασε την ικανοποίησή του για το αποτέλεσμα των εργασιών και εξήρε την αγαστή συνεργασία που υπήρξε όλο το χρονικό διάστημα της ανακαίνισης του κτ</w:t>
      </w:r>
      <w:r w:rsidR="00702A50">
        <w:rPr>
          <w:rFonts w:asciiTheme="minorHAnsi" w:hAnsiTheme="minorHAnsi" w:cstheme="minorHAnsi"/>
          <w:color w:val="auto"/>
        </w:rPr>
        <w:t>ι</w:t>
      </w:r>
      <w:r w:rsidRPr="003273A6">
        <w:rPr>
          <w:rFonts w:asciiTheme="minorHAnsi" w:hAnsiTheme="minorHAnsi" w:cstheme="minorHAnsi"/>
          <w:color w:val="auto"/>
        </w:rPr>
        <w:t>ρίου με τον Αντιπρύτανη Οικονομικών, Προγραμματισμού και Ανάπτυξης, Καθηγητή Γεώργιο Ιορδανίδη. Διαπίστωσε δε, την αφοσίωση της Πρυτανικής Αρχής στις παρεχόμενες υπηρεσίες που σχετίζονται με τη φοιτητική μέριμνα.</w:t>
      </w:r>
    </w:p>
    <w:p w:rsidR="003273A6" w:rsidRPr="003273A6" w:rsidRDefault="003273A6" w:rsidP="003273A6">
      <w:pPr>
        <w:spacing w:line="240" w:lineRule="auto"/>
        <w:jc w:val="both"/>
        <w:rPr>
          <w:rFonts w:asciiTheme="minorHAnsi" w:hAnsiTheme="minorHAnsi" w:cstheme="minorHAnsi"/>
          <w:color w:val="auto"/>
        </w:rPr>
      </w:pPr>
    </w:p>
    <w:p w:rsidR="003273A6" w:rsidRDefault="003273A6" w:rsidP="003273A6">
      <w:pPr>
        <w:spacing w:line="240" w:lineRule="auto"/>
        <w:jc w:val="both"/>
        <w:rPr>
          <w:rFonts w:asciiTheme="minorHAnsi" w:hAnsiTheme="minorHAnsi" w:cstheme="minorHAnsi"/>
          <w:color w:val="auto"/>
        </w:rPr>
      </w:pPr>
      <w:r w:rsidRPr="003273A6">
        <w:rPr>
          <w:rFonts w:asciiTheme="minorHAnsi" w:hAnsiTheme="minorHAnsi" w:cstheme="minorHAnsi"/>
          <w:color w:val="auto"/>
        </w:rPr>
        <w:t>Η λειτουργία των φοιτητικών εστιών σηματοδοτ</w:t>
      </w:r>
      <w:r>
        <w:rPr>
          <w:rFonts w:asciiTheme="minorHAnsi" w:hAnsiTheme="minorHAnsi" w:cstheme="minorHAnsi"/>
          <w:color w:val="auto"/>
        </w:rPr>
        <w:t>εί</w:t>
      </w:r>
      <w:r w:rsidRPr="003273A6">
        <w:rPr>
          <w:rFonts w:asciiTheme="minorHAnsi" w:hAnsiTheme="minorHAnsi" w:cstheme="minorHAnsi"/>
          <w:color w:val="auto"/>
        </w:rPr>
        <w:t xml:space="preserve"> την ενδυνάμωση του Πανεπιστημίου τόσο σε επίπεδο υποδομών όσο και σε επίπεδο παροχών οι οποίες αποτελούν σημαντική εξέλιξη για την κοινωνία των Γρεβενών, υπογράμμισε στο χαιρετισμό του ο Αντιπεριφερειάρχης της Περιφερειακής Ενότητας Γρεβενών κ. Ιωάννης Γιάτσιος.</w:t>
      </w:r>
    </w:p>
    <w:p w:rsidR="003273A6" w:rsidRDefault="003273A6" w:rsidP="003273A6">
      <w:pPr>
        <w:spacing w:line="240" w:lineRule="auto"/>
        <w:jc w:val="both"/>
        <w:rPr>
          <w:rFonts w:asciiTheme="minorHAnsi" w:hAnsiTheme="minorHAnsi" w:cstheme="minorHAnsi"/>
          <w:color w:val="auto"/>
        </w:rPr>
      </w:pPr>
    </w:p>
    <w:p w:rsidR="003273A6" w:rsidRDefault="003273A6" w:rsidP="003273A6">
      <w:pPr>
        <w:spacing w:line="240" w:lineRule="auto"/>
        <w:jc w:val="both"/>
        <w:rPr>
          <w:rFonts w:asciiTheme="minorHAnsi" w:hAnsiTheme="minorHAnsi" w:cstheme="minorHAnsi"/>
          <w:color w:val="auto"/>
        </w:rPr>
      </w:pPr>
      <w:r w:rsidRPr="003273A6">
        <w:rPr>
          <w:rFonts w:asciiTheme="minorHAnsi" w:hAnsiTheme="minorHAnsi" w:cstheme="minorHAnsi"/>
          <w:color w:val="auto"/>
        </w:rPr>
        <w:t>Ο Δήμαρχος Γρεβενών κ. Γεώργιος Δασταμάνης σημείωσε τη σπουδαιότητα της λειτουργίας των φοιτητικών εστιών στην πόλη καθώς και το μέλημα της δημοτικής αρχής να υποστηριχθεί ο φοιτητικός πληθυσμός της πόλης παρέχοντας ίσες ευκαιρίες στους φοιτητές και φοιτήτριες με ασθενές οικονομικό υπόβαθρο να πραγματοποιήσουν τις σπουδές τους.</w:t>
      </w:r>
    </w:p>
    <w:p w:rsidR="003273A6" w:rsidRDefault="003273A6" w:rsidP="003273A6">
      <w:pPr>
        <w:spacing w:line="240" w:lineRule="auto"/>
        <w:jc w:val="both"/>
        <w:rPr>
          <w:rFonts w:asciiTheme="minorHAnsi" w:hAnsiTheme="minorHAnsi" w:cstheme="minorHAnsi"/>
          <w:color w:val="auto"/>
        </w:rPr>
      </w:pPr>
      <w:bookmarkStart w:id="0" w:name="_GoBack"/>
      <w:bookmarkEnd w:id="0"/>
    </w:p>
    <w:sectPr w:rsidR="003273A6" w:rsidSect="002B6FE9">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9C1"/>
    <w:multiLevelType w:val="hybridMultilevel"/>
    <w:tmpl w:val="50F8B66C"/>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92D23D8"/>
    <w:multiLevelType w:val="hybridMultilevel"/>
    <w:tmpl w:val="9E9A036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FD74FAD"/>
    <w:multiLevelType w:val="hybridMultilevel"/>
    <w:tmpl w:val="BDAAA6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61622"/>
    <w:rsid w:val="00067943"/>
    <w:rsid w:val="00076FCA"/>
    <w:rsid w:val="000B62C6"/>
    <w:rsid w:val="000C6F81"/>
    <w:rsid w:val="001123B7"/>
    <w:rsid w:val="00156DC3"/>
    <w:rsid w:val="00195373"/>
    <w:rsid w:val="001C42D8"/>
    <w:rsid w:val="00220354"/>
    <w:rsid w:val="0022361E"/>
    <w:rsid w:val="00273494"/>
    <w:rsid w:val="002753E2"/>
    <w:rsid w:val="00294994"/>
    <w:rsid w:val="00296C8A"/>
    <w:rsid w:val="002B6FE9"/>
    <w:rsid w:val="0030075D"/>
    <w:rsid w:val="00314CBB"/>
    <w:rsid w:val="003273A6"/>
    <w:rsid w:val="00384FF0"/>
    <w:rsid w:val="003F2434"/>
    <w:rsid w:val="00431E1D"/>
    <w:rsid w:val="00447B9E"/>
    <w:rsid w:val="00463405"/>
    <w:rsid w:val="004B4FB3"/>
    <w:rsid w:val="004F0387"/>
    <w:rsid w:val="00507642"/>
    <w:rsid w:val="005305AE"/>
    <w:rsid w:val="005827AA"/>
    <w:rsid w:val="005E6648"/>
    <w:rsid w:val="005E78E9"/>
    <w:rsid w:val="00654755"/>
    <w:rsid w:val="006A596F"/>
    <w:rsid w:val="006B2DAA"/>
    <w:rsid w:val="00702A50"/>
    <w:rsid w:val="00755FC1"/>
    <w:rsid w:val="00794588"/>
    <w:rsid w:val="007F0C98"/>
    <w:rsid w:val="007F273E"/>
    <w:rsid w:val="00845C1C"/>
    <w:rsid w:val="00851151"/>
    <w:rsid w:val="008660F3"/>
    <w:rsid w:val="008E4070"/>
    <w:rsid w:val="009421A0"/>
    <w:rsid w:val="00951791"/>
    <w:rsid w:val="00961AD9"/>
    <w:rsid w:val="009A7F00"/>
    <w:rsid w:val="009C1A48"/>
    <w:rsid w:val="009F03F3"/>
    <w:rsid w:val="00A32974"/>
    <w:rsid w:val="00A93C5B"/>
    <w:rsid w:val="00AC2BF7"/>
    <w:rsid w:val="00AF0CC9"/>
    <w:rsid w:val="00AF5BD2"/>
    <w:rsid w:val="00B12D38"/>
    <w:rsid w:val="00B32509"/>
    <w:rsid w:val="00B404E3"/>
    <w:rsid w:val="00B51A87"/>
    <w:rsid w:val="00B8494B"/>
    <w:rsid w:val="00B87857"/>
    <w:rsid w:val="00BE79B7"/>
    <w:rsid w:val="00C32B4D"/>
    <w:rsid w:val="00D718F5"/>
    <w:rsid w:val="00D81168"/>
    <w:rsid w:val="00D82939"/>
    <w:rsid w:val="00DA079C"/>
    <w:rsid w:val="00DC2254"/>
    <w:rsid w:val="00E130FF"/>
    <w:rsid w:val="00E32E61"/>
    <w:rsid w:val="00E37563"/>
    <w:rsid w:val="00E72AA4"/>
    <w:rsid w:val="00ED3527"/>
    <w:rsid w:val="00EE0C8F"/>
    <w:rsid w:val="00F3043E"/>
    <w:rsid w:val="00FB15C4"/>
    <w:rsid w:val="00FE5EF7"/>
    <w:rsid w:val="00FF06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F3"/>
    <w:pPr>
      <w:jc w:val="left"/>
    </w:pPr>
    <w:rPr>
      <w:color w:val="0020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3F3"/>
    <w:rPr>
      <w:color w:val="0563C1" w:themeColor="hyperlink"/>
      <w:u w:val="single"/>
    </w:rPr>
  </w:style>
  <w:style w:type="paragraph" w:styleId="ListParagraph">
    <w:name w:val="List Paragraph"/>
    <w:basedOn w:val="Normal"/>
    <w:uiPriority w:val="34"/>
    <w:qFormat/>
    <w:rsid w:val="00B51A87"/>
    <w:pPr>
      <w:ind w:left="720"/>
      <w:contextualSpacing/>
    </w:pPr>
  </w:style>
  <w:style w:type="paragraph" w:styleId="NormalWeb">
    <w:name w:val="Normal (Web)"/>
    <w:basedOn w:val="Normal"/>
    <w:uiPriority w:val="99"/>
    <w:unhideWhenUsed/>
    <w:rsid w:val="009421A0"/>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paragraph" w:styleId="BodyText">
    <w:name w:val="Body Text"/>
    <w:basedOn w:val="Normal"/>
    <w:link w:val="BodyTextChar"/>
    <w:uiPriority w:val="1"/>
    <w:qFormat/>
    <w:rsid w:val="0022361E"/>
    <w:pPr>
      <w:widowControl w:val="0"/>
      <w:spacing w:line="240" w:lineRule="auto"/>
      <w:ind w:left="119"/>
    </w:pPr>
    <w:rPr>
      <w:rFonts w:ascii="Calibri" w:eastAsia="Calibri" w:hAnsi="Calibri" w:cs="Calibri"/>
      <w:color w:val="auto"/>
      <w:lang w:val="en-US"/>
    </w:rPr>
  </w:style>
  <w:style w:type="character" w:customStyle="1" w:styleId="BodyTextChar">
    <w:name w:val="Body Text Char"/>
    <w:basedOn w:val="DefaultParagraphFont"/>
    <w:link w:val="BodyText"/>
    <w:uiPriority w:val="1"/>
    <w:rsid w:val="0022361E"/>
    <w:rPr>
      <w:rFonts w:ascii="Calibri" w:eastAsia="Calibri" w:hAnsi="Calibri" w:cs="Calibri"/>
      <w:color w:val="auto"/>
      <w:sz w:val="22"/>
      <w:lang w:val="en-US"/>
    </w:rPr>
  </w:style>
  <w:style w:type="paragraph" w:customStyle="1" w:styleId="Default">
    <w:name w:val="Default"/>
    <w:rsid w:val="0022361E"/>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7479">
      <w:bodyDiv w:val="1"/>
      <w:marLeft w:val="0"/>
      <w:marRight w:val="0"/>
      <w:marTop w:val="0"/>
      <w:marBottom w:val="0"/>
      <w:divBdr>
        <w:top w:val="none" w:sz="0" w:space="0" w:color="auto"/>
        <w:left w:val="none" w:sz="0" w:space="0" w:color="auto"/>
        <w:bottom w:val="none" w:sz="0" w:space="0" w:color="auto"/>
        <w:right w:val="none" w:sz="0" w:space="0" w:color="auto"/>
      </w:divBdr>
      <w:divsChild>
        <w:div w:id="1903715098">
          <w:marLeft w:val="0"/>
          <w:marRight w:val="0"/>
          <w:marTop w:val="0"/>
          <w:marBottom w:val="0"/>
          <w:divBdr>
            <w:top w:val="none" w:sz="0" w:space="0" w:color="auto"/>
            <w:left w:val="none" w:sz="0" w:space="0" w:color="auto"/>
            <w:bottom w:val="none" w:sz="0" w:space="0" w:color="auto"/>
            <w:right w:val="none" w:sz="0" w:space="0" w:color="auto"/>
          </w:divBdr>
        </w:div>
      </w:divsChild>
    </w:div>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16887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divim.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356</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Sophia Varouxi</cp:lastModifiedBy>
  <cp:revision>27</cp:revision>
  <dcterms:created xsi:type="dcterms:W3CDTF">2021-03-15T17:12:00Z</dcterms:created>
  <dcterms:modified xsi:type="dcterms:W3CDTF">2021-10-21T10:51:00Z</dcterms:modified>
</cp:coreProperties>
</file>