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2B6FE9" w:rsidRDefault="009F03F3" w:rsidP="002C75F7">
            <w:pPr>
              <w:spacing w:line="276" w:lineRule="auto"/>
              <w:rPr>
                <w:rFonts w:asciiTheme="minorHAnsi" w:hAnsiTheme="minorHAnsi"/>
                <w:b/>
                <w:smallCaps/>
                <w:color w:val="595959" w:themeColor="text1" w:themeTint="A6"/>
                <w:sz w:val="24"/>
                <w:szCs w:val="24"/>
              </w:rPr>
            </w:pPr>
            <w:r w:rsidRPr="002B6FE9">
              <w:rPr>
                <w:rFonts w:asciiTheme="minorHAnsi" w:hAnsiTheme="minorHAnsi"/>
                <w:b/>
                <w:smallCaps/>
                <w:color w:val="595959" w:themeColor="text1" w:themeTint="A6"/>
                <w:sz w:val="24"/>
                <w:szCs w:val="24"/>
              </w:rPr>
              <w:t>Αχαρνών 417 &amp; Κοκκινάκη, 11143 Αθήνα</w:t>
            </w:r>
          </w:p>
          <w:p w:rsidR="009F03F3" w:rsidRPr="006B2DAA" w:rsidRDefault="00961AD9" w:rsidP="00951791">
            <w:pPr>
              <w:spacing w:line="276" w:lineRule="auto"/>
              <w:rPr>
                <w:rFonts w:asciiTheme="minorHAnsi" w:hAnsiTheme="minorHAnsi"/>
                <w:b/>
                <w:sz w:val="26"/>
                <w:szCs w:val="26"/>
              </w:rPr>
            </w:pPr>
            <w:hyperlink r:id="rId6" w:history="1">
              <w:r w:rsidR="009F03F3" w:rsidRPr="002B6FE9">
                <w:rPr>
                  <w:rStyle w:val="Hyperlink"/>
                  <w:rFonts w:asciiTheme="minorHAnsi" w:hAnsiTheme="minorHAnsi"/>
                  <w:b/>
                  <w:color w:val="595959" w:themeColor="text1" w:themeTint="A6"/>
                  <w:sz w:val="24"/>
                  <w:szCs w:val="24"/>
                </w:rPr>
                <w:t>www.inedivim.gr</w:t>
              </w:r>
            </w:hyperlink>
          </w:p>
        </w:tc>
      </w:tr>
    </w:tbl>
    <w:p w:rsidR="00EE0C8F" w:rsidRPr="00EE0C8F" w:rsidRDefault="009421A0" w:rsidP="00EE0C8F">
      <w:pPr>
        <w:spacing w:before="120" w:line="276" w:lineRule="auto"/>
        <w:jc w:val="center"/>
        <w:rPr>
          <w:rFonts w:asciiTheme="minorHAnsi" w:hAnsiTheme="minorHAnsi" w:cstheme="minorHAnsi"/>
          <w:b/>
          <w:smallCaps/>
          <w:color w:val="404040" w:themeColor="text1" w:themeTint="BF"/>
          <w:sz w:val="32"/>
          <w:szCs w:val="32"/>
        </w:rPr>
      </w:pPr>
      <w:r>
        <w:rPr>
          <w:rFonts w:asciiTheme="minorHAnsi" w:hAnsiTheme="minorHAnsi" w:cstheme="minorHAnsi"/>
          <w:b/>
          <w:smallCaps/>
          <w:color w:val="404040" w:themeColor="text1" w:themeTint="BF"/>
          <w:sz w:val="32"/>
          <w:szCs w:val="32"/>
        </w:rPr>
        <w:t>Δ Ε Λ Τ Ι Ο  Τ Υ Π Ο Υ</w:t>
      </w:r>
    </w:p>
    <w:p w:rsidR="00296C8A" w:rsidRPr="009421A0" w:rsidRDefault="00B8494B" w:rsidP="00296C8A">
      <w:pPr>
        <w:spacing w:before="120" w:line="276" w:lineRule="auto"/>
        <w:jc w:val="right"/>
        <w:rPr>
          <w:rFonts w:asciiTheme="minorHAnsi" w:hAnsiTheme="minorHAnsi" w:cstheme="minorHAnsi"/>
          <w:color w:val="262626" w:themeColor="text1" w:themeTint="D9"/>
        </w:rPr>
      </w:pPr>
      <w:r w:rsidRPr="009421A0">
        <w:rPr>
          <w:rFonts w:asciiTheme="minorHAnsi" w:hAnsiTheme="minorHAnsi" w:cstheme="minorHAnsi"/>
          <w:color w:val="262626" w:themeColor="text1" w:themeTint="D9"/>
        </w:rPr>
        <w:t xml:space="preserve">Αθήνα, </w:t>
      </w:r>
      <w:r w:rsidR="009421A0" w:rsidRPr="009421A0">
        <w:rPr>
          <w:rFonts w:asciiTheme="minorHAnsi" w:hAnsiTheme="minorHAnsi" w:cstheme="minorHAnsi"/>
          <w:color w:val="262626" w:themeColor="text1" w:themeTint="D9"/>
        </w:rPr>
        <w:t>1</w:t>
      </w:r>
      <w:r w:rsidR="00AF0CC9" w:rsidRPr="00AF0CC9">
        <w:rPr>
          <w:rFonts w:asciiTheme="minorHAnsi" w:hAnsiTheme="minorHAnsi" w:cstheme="minorHAnsi"/>
          <w:color w:val="262626" w:themeColor="text1" w:themeTint="D9"/>
        </w:rPr>
        <w:t>3</w:t>
      </w:r>
      <w:r w:rsidR="006A596F" w:rsidRPr="009421A0">
        <w:rPr>
          <w:rFonts w:asciiTheme="minorHAnsi" w:hAnsiTheme="minorHAnsi" w:cstheme="minorHAnsi"/>
          <w:color w:val="262626" w:themeColor="text1" w:themeTint="D9"/>
        </w:rPr>
        <w:t>/</w:t>
      </w:r>
      <w:r w:rsidR="00AF0CC9" w:rsidRPr="00AF0CC9">
        <w:rPr>
          <w:rFonts w:asciiTheme="minorHAnsi" w:hAnsiTheme="minorHAnsi" w:cstheme="minorHAnsi"/>
          <w:color w:val="262626" w:themeColor="text1" w:themeTint="D9"/>
        </w:rPr>
        <w:t>5</w:t>
      </w:r>
      <w:r w:rsidR="00D718F5" w:rsidRPr="009421A0">
        <w:rPr>
          <w:rFonts w:asciiTheme="minorHAnsi" w:hAnsiTheme="minorHAnsi" w:cstheme="minorHAnsi"/>
          <w:color w:val="262626" w:themeColor="text1" w:themeTint="D9"/>
        </w:rPr>
        <w:t>/202</w:t>
      </w:r>
      <w:r w:rsidR="009421A0" w:rsidRPr="009421A0">
        <w:rPr>
          <w:rFonts w:asciiTheme="minorHAnsi" w:hAnsiTheme="minorHAnsi" w:cstheme="minorHAnsi"/>
          <w:color w:val="262626" w:themeColor="text1" w:themeTint="D9"/>
        </w:rPr>
        <w:t>1</w:t>
      </w:r>
    </w:p>
    <w:p w:rsidR="00EE0C8F" w:rsidRPr="00DC2254" w:rsidRDefault="00EE0C8F" w:rsidP="00296C8A">
      <w:pPr>
        <w:spacing w:before="120" w:line="276" w:lineRule="auto"/>
        <w:jc w:val="right"/>
        <w:rPr>
          <w:rFonts w:asciiTheme="minorHAnsi" w:hAnsiTheme="minorHAnsi" w:cstheme="minorHAnsi"/>
          <w:i/>
          <w:color w:val="262626" w:themeColor="text1" w:themeTint="D9"/>
        </w:rPr>
      </w:pPr>
    </w:p>
    <w:p w:rsidR="00273494" w:rsidRDefault="00431E1D" w:rsidP="00AF5BD2">
      <w:pPr>
        <w:spacing w:line="240" w:lineRule="auto"/>
        <w:jc w:val="center"/>
        <w:rPr>
          <w:rFonts w:asciiTheme="minorHAnsi" w:hAnsiTheme="minorHAnsi"/>
          <w:b/>
          <w:color w:val="auto"/>
          <w:sz w:val="24"/>
          <w:szCs w:val="24"/>
        </w:rPr>
      </w:pPr>
      <w:r w:rsidRPr="00AF0CC9">
        <w:rPr>
          <w:rFonts w:asciiTheme="minorHAnsi" w:hAnsiTheme="minorHAnsi"/>
          <w:b/>
          <w:color w:val="auto"/>
          <w:sz w:val="24"/>
          <w:szCs w:val="24"/>
        </w:rPr>
        <w:t>Θ</w:t>
      </w:r>
      <w:r w:rsidR="00DC2254" w:rsidRPr="00AF0CC9">
        <w:rPr>
          <w:rFonts w:asciiTheme="minorHAnsi" w:hAnsiTheme="minorHAnsi"/>
          <w:b/>
          <w:color w:val="auto"/>
          <w:sz w:val="24"/>
          <w:szCs w:val="24"/>
        </w:rPr>
        <w:t xml:space="preserve"> </w:t>
      </w:r>
      <w:r w:rsidRPr="00AF0CC9">
        <w:rPr>
          <w:rFonts w:asciiTheme="minorHAnsi" w:hAnsiTheme="minorHAnsi"/>
          <w:b/>
          <w:color w:val="auto"/>
          <w:sz w:val="24"/>
          <w:szCs w:val="24"/>
        </w:rPr>
        <w:t>έ</w:t>
      </w:r>
      <w:r w:rsidR="00DC2254" w:rsidRPr="00AF0CC9">
        <w:rPr>
          <w:rFonts w:asciiTheme="minorHAnsi" w:hAnsiTheme="minorHAnsi"/>
          <w:b/>
          <w:color w:val="auto"/>
          <w:sz w:val="24"/>
          <w:szCs w:val="24"/>
        </w:rPr>
        <w:t xml:space="preserve"> </w:t>
      </w:r>
      <w:r w:rsidRPr="00AF0CC9">
        <w:rPr>
          <w:rFonts w:asciiTheme="minorHAnsi" w:hAnsiTheme="minorHAnsi"/>
          <w:b/>
          <w:color w:val="auto"/>
          <w:sz w:val="24"/>
          <w:szCs w:val="24"/>
        </w:rPr>
        <w:t>μ</w:t>
      </w:r>
      <w:r w:rsidR="00DC2254" w:rsidRPr="00AF0CC9">
        <w:rPr>
          <w:rFonts w:asciiTheme="minorHAnsi" w:hAnsiTheme="minorHAnsi"/>
          <w:b/>
          <w:color w:val="auto"/>
          <w:sz w:val="24"/>
          <w:szCs w:val="24"/>
        </w:rPr>
        <w:t xml:space="preserve"> </w:t>
      </w:r>
      <w:r w:rsidRPr="00AF0CC9">
        <w:rPr>
          <w:rFonts w:asciiTheme="minorHAnsi" w:hAnsiTheme="minorHAnsi"/>
          <w:b/>
          <w:color w:val="auto"/>
          <w:sz w:val="24"/>
          <w:szCs w:val="24"/>
        </w:rPr>
        <w:t>α</w:t>
      </w:r>
      <w:r w:rsidR="00DC2254" w:rsidRPr="00AF0CC9">
        <w:rPr>
          <w:rFonts w:asciiTheme="minorHAnsi" w:hAnsiTheme="minorHAnsi"/>
          <w:b/>
          <w:color w:val="auto"/>
          <w:sz w:val="24"/>
          <w:szCs w:val="24"/>
        </w:rPr>
        <w:t xml:space="preserve"> </w:t>
      </w:r>
      <w:r w:rsidR="00ED3527" w:rsidRPr="00AF0CC9">
        <w:rPr>
          <w:rFonts w:asciiTheme="minorHAnsi" w:hAnsiTheme="minorHAnsi"/>
          <w:b/>
          <w:color w:val="auto"/>
          <w:sz w:val="24"/>
          <w:szCs w:val="24"/>
        </w:rPr>
        <w:t>:</w:t>
      </w:r>
      <w:r w:rsidR="00DC2254" w:rsidRPr="00AF0CC9">
        <w:rPr>
          <w:rFonts w:asciiTheme="minorHAnsi" w:hAnsiTheme="minorHAnsi"/>
          <w:b/>
          <w:color w:val="auto"/>
          <w:sz w:val="24"/>
          <w:szCs w:val="24"/>
        </w:rPr>
        <w:t xml:space="preserve"> </w:t>
      </w:r>
      <w:r w:rsidR="00ED3527" w:rsidRPr="00AF0CC9">
        <w:rPr>
          <w:rFonts w:asciiTheme="minorHAnsi" w:hAnsiTheme="minorHAnsi"/>
          <w:b/>
          <w:color w:val="auto"/>
          <w:sz w:val="24"/>
          <w:szCs w:val="24"/>
        </w:rPr>
        <w:t xml:space="preserve"> </w:t>
      </w:r>
      <w:r w:rsidR="00AF0CC9" w:rsidRPr="00AF0CC9">
        <w:rPr>
          <w:rFonts w:asciiTheme="minorHAnsi" w:hAnsiTheme="minorHAnsi"/>
          <w:b/>
          <w:color w:val="auto"/>
          <w:sz w:val="24"/>
          <w:szCs w:val="24"/>
        </w:rPr>
        <w:t>Πλήρης ανακαίνιση και αναβάθμιση των Φοιτητικών Εστιών του ΙΝΕΔΙΒΙΜ</w:t>
      </w:r>
    </w:p>
    <w:p w:rsidR="00AF0CC9" w:rsidRPr="00AF0CC9" w:rsidRDefault="00AF0CC9" w:rsidP="00AF5BD2">
      <w:pPr>
        <w:spacing w:line="240" w:lineRule="auto"/>
        <w:jc w:val="center"/>
        <w:rPr>
          <w:rFonts w:asciiTheme="minorHAnsi" w:hAnsiTheme="minorHAnsi" w:cstheme="minorHAnsi"/>
          <w:b/>
          <w:color w:val="auto"/>
          <w:sz w:val="24"/>
          <w:szCs w:val="24"/>
        </w:rPr>
      </w:pPr>
    </w:p>
    <w:p w:rsidR="00AF0CC9" w:rsidRPr="00AF0CC9" w:rsidRDefault="00AF0CC9" w:rsidP="00AF0CC9">
      <w:pPr>
        <w:spacing w:line="240" w:lineRule="auto"/>
        <w:jc w:val="both"/>
        <w:rPr>
          <w:rFonts w:asciiTheme="minorHAnsi" w:eastAsia="Times New Roman" w:hAnsiTheme="minorHAnsi" w:cstheme="minorHAnsi"/>
          <w:color w:val="auto"/>
          <w:sz w:val="24"/>
          <w:szCs w:val="24"/>
          <w:lang w:eastAsia="el-GR"/>
        </w:rPr>
      </w:pPr>
    </w:p>
    <w:p w:rsidR="00AF0CC9" w:rsidRPr="00AF0CC9" w:rsidRDefault="00AF0CC9" w:rsidP="00AF0CC9">
      <w:pPr>
        <w:spacing w:line="240" w:lineRule="auto"/>
        <w:jc w:val="both"/>
        <w:rPr>
          <w:rFonts w:asciiTheme="minorHAnsi" w:eastAsia="Times New Roman" w:hAnsiTheme="minorHAnsi" w:cstheme="minorHAnsi"/>
          <w:color w:val="auto"/>
          <w:sz w:val="24"/>
          <w:szCs w:val="24"/>
          <w:lang w:eastAsia="el-GR"/>
        </w:rPr>
      </w:pPr>
      <w:r w:rsidRPr="00AF0CC9">
        <w:rPr>
          <w:rFonts w:asciiTheme="minorHAnsi" w:eastAsia="Times New Roman" w:hAnsiTheme="minorHAnsi" w:cstheme="minorHAnsi"/>
          <w:color w:val="auto"/>
          <w:sz w:val="24"/>
          <w:szCs w:val="24"/>
          <w:lang w:eastAsia="el-GR"/>
        </w:rPr>
        <w:t xml:space="preserve">Το ΙΝΕΔΙΒΙΜ προχωρά δυναμικά το έργο της ανακαίνισης και αναβάθμισης των Φοιτητικών Εστιών ιδιοκτησίας του. Στην παρούσα φάση, βρίσκονται σε εξέλιξη </w:t>
      </w:r>
      <w:r>
        <w:rPr>
          <w:rFonts w:asciiTheme="minorHAnsi" w:eastAsia="Times New Roman" w:hAnsiTheme="minorHAnsi" w:cstheme="minorHAnsi"/>
          <w:color w:val="auto"/>
          <w:sz w:val="24"/>
          <w:szCs w:val="24"/>
          <w:lang w:eastAsia="el-GR"/>
        </w:rPr>
        <w:t xml:space="preserve">οι </w:t>
      </w:r>
      <w:r w:rsidRPr="00AF0CC9">
        <w:rPr>
          <w:rFonts w:asciiTheme="minorHAnsi" w:eastAsia="Times New Roman" w:hAnsiTheme="minorHAnsi" w:cstheme="minorHAnsi"/>
          <w:color w:val="auto"/>
          <w:sz w:val="24"/>
          <w:szCs w:val="24"/>
          <w:lang w:eastAsia="el-GR"/>
        </w:rPr>
        <w:t>δημόσιοι διεθνείς διαγωνισμοί των μελετών για την πλήρη ανακαίνιση και τον εκσυγχρονισμό των Φοιτητικών Εστιών Αθηνών, Α', Γ' και Δ' Θεσσαλονίκης, Ιωαννίνων και της Μαθητικής Εστίας Καλαβρύτων. Οι μελέ</w:t>
      </w:r>
      <w:r>
        <w:rPr>
          <w:rFonts w:asciiTheme="minorHAnsi" w:eastAsia="Times New Roman" w:hAnsiTheme="minorHAnsi" w:cstheme="minorHAnsi"/>
          <w:color w:val="auto"/>
          <w:sz w:val="24"/>
          <w:szCs w:val="24"/>
          <w:lang w:eastAsia="el-GR"/>
        </w:rPr>
        <w:t xml:space="preserve">τες, συνολικού προϋπολογισμού </w:t>
      </w:r>
      <w:bookmarkStart w:id="0" w:name="_GoBack"/>
      <w:bookmarkEnd w:id="0"/>
      <w:r>
        <w:rPr>
          <w:rFonts w:asciiTheme="minorHAnsi" w:eastAsia="Times New Roman" w:hAnsiTheme="minorHAnsi" w:cstheme="minorHAnsi"/>
          <w:color w:val="auto"/>
          <w:sz w:val="24"/>
          <w:szCs w:val="24"/>
          <w:lang w:eastAsia="el-GR"/>
        </w:rPr>
        <w:t>3</w:t>
      </w:r>
      <w:r w:rsidRPr="00AF0CC9">
        <w:rPr>
          <w:rFonts w:asciiTheme="minorHAnsi" w:eastAsia="Times New Roman" w:hAnsiTheme="minorHAnsi" w:cstheme="minorHAnsi"/>
          <w:color w:val="auto"/>
          <w:sz w:val="24"/>
          <w:szCs w:val="24"/>
          <w:lang w:eastAsia="el-GR"/>
        </w:rPr>
        <w:t xml:space="preserve"> εκ</w:t>
      </w:r>
      <w:r>
        <w:rPr>
          <w:rFonts w:asciiTheme="minorHAnsi" w:eastAsia="Times New Roman" w:hAnsiTheme="minorHAnsi" w:cstheme="minorHAnsi"/>
          <w:color w:val="auto"/>
          <w:sz w:val="24"/>
          <w:szCs w:val="24"/>
          <w:lang w:eastAsia="el-GR"/>
        </w:rPr>
        <w:t>ατ</w:t>
      </w:r>
      <w:r w:rsidRPr="00AF0CC9">
        <w:rPr>
          <w:rFonts w:asciiTheme="minorHAnsi" w:eastAsia="Times New Roman" w:hAnsiTheme="minorHAnsi" w:cstheme="minorHAnsi"/>
          <w:color w:val="auto"/>
          <w:sz w:val="24"/>
          <w:szCs w:val="24"/>
          <w:lang w:eastAsia="el-GR"/>
        </w:rPr>
        <w:t xml:space="preserve">. €, θα καλυφθούν από το Πρόγραμμα Δημοσίων Επενδύσεων του Υπουργείου Παιδείας και Θρησκευμάτων. </w:t>
      </w:r>
    </w:p>
    <w:p w:rsidR="00AF0CC9" w:rsidRPr="00AF0CC9" w:rsidRDefault="00AF0CC9" w:rsidP="00AF0CC9">
      <w:pPr>
        <w:spacing w:line="240" w:lineRule="auto"/>
        <w:rPr>
          <w:rFonts w:asciiTheme="minorHAnsi" w:eastAsia="Times New Roman" w:hAnsiTheme="minorHAnsi" w:cstheme="minorHAnsi"/>
          <w:color w:val="auto"/>
          <w:sz w:val="24"/>
          <w:szCs w:val="24"/>
          <w:lang w:eastAsia="el-GR"/>
        </w:rPr>
      </w:pPr>
    </w:p>
    <w:p w:rsidR="00AF0CC9" w:rsidRPr="00AF0CC9" w:rsidRDefault="00AF0CC9" w:rsidP="00AF0CC9">
      <w:pPr>
        <w:spacing w:line="240" w:lineRule="auto"/>
        <w:jc w:val="both"/>
        <w:rPr>
          <w:rFonts w:asciiTheme="minorHAnsi" w:eastAsia="Times New Roman" w:hAnsiTheme="minorHAnsi" w:cstheme="minorHAnsi"/>
          <w:color w:val="auto"/>
          <w:sz w:val="24"/>
          <w:szCs w:val="24"/>
          <w:lang w:eastAsia="el-GR"/>
        </w:rPr>
      </w:pPr>
      <w:r w:rsidRPr="00AF0CC9">
        <w:rPr>
          <w:rFonts w:asciiTheme="minorHAnsi" w:eastAsia="Times New Roman" w:hAnsiTheme="minorHAnsi" w:cstheme="minorHAnsi"/>
          <w:color w:val="auto"/>
          <w:sz w:val="24"/>
          <w:szCs w:val="24"/>
          <w:lang w:eastAsia="el-GR"/>
        </w:rPr>
        <w:t>Οι ενδιαφερόμενες εταιρείες υπέβαλαν προσφορές και το αμέσως επόμενο χρονικό διάστημα αναμένεται η ολοκλήρωση των διαγωνισμών και η εκπόνηση των μελετών από τους αναδόχους που θα αναδειχθούν, ώστε τα έργα να δημοπρατηθούν και να ολοκληρωθούν σύμφωνα με το χρονοδιάγραμμα που θα οριστεί στις σχετικές διακηρύξεις.</w:t>
      </w:r>
    </w:p>
    <w:p w:rsidR="00AF0CC9" w:rsidRPr="00AF0CC9" w:rsidRDefault="00AF0CC9" w:rsidP="00AF0CC9">
      <w:pPr>
        <w:spacing w:line="240" w:lineRule="auto"/>
        <w:rPr>
          <w:rFonts w:asciiTheme="minorHAnsi" w:eastAsia="Times New Roman" w:hAnsiTheme="minorHAnsi" w:cstheme="minorHAnsi"/>
          <w:color w:val="auto"/>
          <w:sz w:val="24"/>
          <w:szCs w:val="24"/>
          <w:lang w:eastAsia="el-GR"/>
        </w:rPr>
      </w:pPr>
    </w:p>
    <w:p w:rsidR="00AF0CC9" w:rsidRPr="00AF0CC9" w:rsidRDefault="00AF0CC9" w:rsidP="00AF0CC9">
      <w:pPr>
        <w:spacing w:line="240" w:lineRule="auto"/>
        <w:jc w:val="both"/>
        <w:rPr>
          <w:rFonts w:asciiTheme="minorHAnsi" w:eastAsia="Times New Roman" w:hAnsiTheme="minorHAnsi" w:cstheme="minorHAnsi"/>
          <w:color w:val="auto"/>
          <w:sz w:val="24"/>
          <w:szCs w:val="24"/>
          <w:lang w:eastAsia="el-GR"/>
        </w:rPr>
      </w:pPr>
      <w:r w:rsidRPr="00AF0CC9">
        <w:rPr>
          <w:rFonts w:asciiTheme="minorHAnsi" w:eastAsia="Times New Roman" w:hAnsiTheme="minorHAnsi" w:cstheme="minorHAnsi"/>
          <w:color w:val="auto"/>
          <w:sz w:val="24"/>
          <w:szCs w:val="24"/>
          <w:lang w:eastAsia="el-GR"/>
        </w:rPr>
        <w:t>Το Υπουργείο Παιδείας και Θρησκευμάτων και το ΙΝΕΔΙΒΙΜ υλοποιούν ένα μακρόπνοο στρατηγικό όραμα που σηματοδοτεί την αναβάθμιση, τον εκσυγχρονισμό των υπηρεσιών φοιτητικής μέριμνας και την ουσιαστική υποστήριξη των φοιτητών της χώρα μας.</w:t>
      </w:r>
    </w:p>
    <w:p w:rsidR="00AF0CC9" w:rsidRPr="00AF0CC9" w:rsidRDefault="00AF0CC9" w:rsidP="00B404E3">
      <w:pPr>
        <w:pStyle w:val="NormalWeb"/>
        <w:jc w:val="both"/>
        <w:rPr>
          <w:rFonts w:asciiTheme="minorHAnsi" w:hAnsiTheme="minorHAnsi" w:cstheme="minorHAnsi"/>
        </w:rPr>
      </w:pPr>
    </w:p>
    <w:sectPr w:rsidR="00AF0CC9" w:rsidRPr="00AF0CC9" w:rsidSect="002B6FE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C1"/>
    <w:multiLevelType w:val="hybridMultilevel"/>
    <w:tmpl w:val="50F8B66C"/>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92D23D8"/>
    <w:multiLevelType w:val="hybridMultilevel"/>
    <w:tmpl w:val="9E9A036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D74FAD"/>
    <w:multiLevelType w:val="hybridMultilevel"/>
    <w:tmpl w:val="BDAAA6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61622"/>
    <w:rsid w:val="00067943"/>
    <w:rsid w:val="00076FCA"/>
    <w:rsid w:val="000B62C6"/>
    <w:rsid w:val="000C6F81"/>
    <w:rsid w:val="001123B7"/>
    <w:rsid w:val="00156DC3"/>
    <w:rsid w:val="00195373"/>
    <w:rsid w:val="001C42D8"/>
    <w:rsid w:val="00220354"/>
    <w:rsid w:val="0022361E"/>
    <w:rsid w:val="00273494"/>
    <w:rsid w:val="002753E2"/>
    <w:rsid w:val="00294994"/>
    <w:rsid w:val="00296C8A"/>
    <w:rsid w:val="002B6FE9"/>
    <w:rsid w:val="0030075D"/>
    <w:rsid w:val="00314CBB"/>
    <w:rsid w:val="00384FF0"/>
    <w:rsid w:val="003F2434"/>
    <w:rsid w:val="00431E1D"/>
    <w:rsid w:val="00447B9E"/>
    <w:rsid w:val="00463405"/>
    <w:rsid w:val="004B4FB3"/>
    <w:rsid w:val="004F0387"/>
    <w:rsid w:val="00507642"/>
    <w:rsid w:val="005305AE"/>
    <w:rsid w:val="005827AA"/>
    <w:rsid w:val="005E6648"/>
    <w:rsid w:val="005E78E9"/>
    <w:rsid w:val="00654755"/>
    <w:rsid w:val="006A596F"/>
    <w:rsid w:val="006B2DAA"/>
    <w:rsid w:val="00794588"/>
    <w:rsid w:val="007F0C98"/>
    <w:rsid w:val="007F273E"/>
    <w:rsid w:val="00845C1C"/>
    <w:rsid w:val="00851151"/>
    <w:rsid w:val="008660F3"/>
    <w:rsid w:val="008E4070"/>
    <w:rsid w:val="009421A0"/>
    <w:rsid w:val="00951791"/>
    <w:rsid w:val="00961AD9"/>
    <w:rsid w:val="009F03F3"/>
    <w:rsid w:val="00A93C5B"/>
    <w:rsid w:val="00AC2BF7"/>
    <w:rsid w:val="00AF0CC9"/>
    <w:rsid w:val="00AF5BD2"/>
    <w:rsid w:val="00B12D38"/>
    <w:rsid w:val="00B404E3"/>
    <w:rsid w:val="00B51A87"/>
    <w:rsid w:val="00B8494B"/>
    <w:rsid w:val="00B87857"/>
    <w:rsid w:val="00BE79B7"/>
    <w:rsid w:val="00C32B4D"/>
    <w:rsid w:val="00D718F5"/>
    <w:rsid w:val="00D81168"/>
    <w:rsid w:val="00D82939"/>
    <w:rsid w:val="00DC2254"/>
    <w:rsid w:val="00E32E61"/>
    <w:rsid w:val="00E37563"/>
    <w:rsid w:val="00ED3527"/>
    <w:rsid w:val="00EE0C8F"/>
    <w:rsid w:val="00F3043E"/>
    <w:rsid w:val="00FB15C4"/>
    <w:rsid w:val="00FE5EF7"/>
    <w:rsid w:val="00FF0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F3"/>
    <w:pPr>
      <w:jc w:val="left"/>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3F3"/>
    <w:rPr>
      <w:color w:val="0563C1" w:themeColor="hyperlink"/>
      <w:u w:val="single"/>
    </w:rPr>
  </w:style>
  <w:style w:type="paragraph" w:styleId="ListParagraph">
    <w:name w:val="List Paragraph"/>
    <w:basedOn w:val="Normal"/>
    <w:uiPriority w:val="34"/>
    <w:qFormat/>
    <w:rsid w:val="00B51A87"/>
    <w:pPr>
      <w:ind w:left="720"/>
      <w:contextualSpacing/>
    </w:pPr>
  </w:style>
  <w:style w:type="paragraph" w:styleId="NormalWeb">
    <w:name w:val="Normal (Web)"/>
    <w:basedOn w:val="Normal"/>
    <w:uiPriority w:val="99"/>
    <w:unhideWhenUsed/>
    <w:rsid w:val="009421A0"/>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BodyText">
    <w:name w:val="Body Text"/>
    <w:basedOn w:val="Normal"/>
    <w:link w:val="BodyTextChar"/>
    <w:uiPriority w:val="1"/>
    <w:qFormat/>
    <w:rsid w:val="0022361E"/>
    <w:pPr>
      <w:widowControl w:val="0"/>
      <w:spacing w:line="240" w:lineRule="auto"/>
      <w:ind w:left="119"/>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22361E"/>
    <w:rPr>
      <w:rFonts w:ascii="Calibri" w:eastAsia="Calibri" w:hAnsi="Calibri" w:cs="Calibri"/>
      <w:color w:val="auto"/>
      <w:sz w:val="22"/>
      <w:lang w:val="en-US"/>
    </w:rPr>
  </w:style>
  <w:style w:type="paragraph" w:customStyle="1" w:styleId="Default">
    <w:name w:val="Default"/>
    <w:rsid w:val="0022361E"/>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479">
      <w:bodyDiv w:val="1"/>
      <w:marLeft w:val="0"/>
      <w:marRight w:val="0"/>
      <w:marTop w:val="0"/>
      <w:marBottom w:val="0"/>
      <w:divBdr>
        <w:top w:val="none" w:sz="0" w:space="0" w:color="auto"/>
        <w:left w:val="none" w:sz="0" w:space="0" w:color="auto"/>
        <w:bottom w:val="none" w:sz="0" w:space="0" w:color="auto"/>
        <w:right w:val="none" w:sz="0" w:space="0" w:color="auto"/>
      </w:divBdr>
      <w:divsChild>
        <w:div w:id="1903715098">
          <w:marLeft w:val="0"/>
          <w:marRight w:val="0"/>
          <w:marTop w:val="0"/>
          <w:marBottom w:val="0"/>
          <w:divBdr>
            <w:top w:val="none" w:sz="0" w:space="0" w:color="auto"/>
            <w:left w:val="none" w:sz="0" w:space="0" w:color="auto"/>
            <w:bottom w:val="none" w:sz="0" w:space="0" w:color="auto"/>
            <w:right w:val="none" w:sz="0" w:space="0" w:color="auto"/>
          </w:divBdr>
        </w:div>
      </w:divsChild>
    </w:div>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6887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202</Words>
  <Characters>1093</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Sophia Varouxi</cp:lastModifiedBy>
  <cp:revision>18</cp:revision>
  <dcterms:created xsi:type="dcterms:W3CDTF">2021-03-15T17:12:00Z</dcterms:created>
  <dcterms:modified xsi:type="dcterms:W3CDTF">2021-05-13T07:00:00Z</dcterms:modified>
</cp:coreProperties>
</file>