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332B9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89437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24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0B05D7" w:rsidRPr="003818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4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296C8A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C836D7" w:rsidRPr="009F03F3" w:rsidRDefault="00C836D7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431E1D" w:rsidRPr="00C836D7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C836D7">
        <w:rPr>
          <w:rFonts w:asciiTheme="minorHAnsi" w:hAnsiTheme="minorHAnsi"/>
          <w:b/>
          <w:color w:val="auto"/>
          <w:sz w:val="24"/>
          <w:szCs w:val="24"/>
          <w:u w:val="single"/>
        </w:rPr>
        <w:t>Θέμα</w:t>
      </w:r>
      <w:r w:rsidR="003818FD" w:rsidRPr="00C836D7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: </w:t>
      </w:r>
      <w:r w:rsidR="00461399" w:rsidRPr="00C836D7">
        <w:rPr>
          <w:rFonts w:asciiTheme="minorHAnsi" w:hAnsiTheme="minorHAnsi"/>
          <w:b/>
          <w:color w:val="auto"/>
          <w:sz w:val="24"/>
          <w:szCs w:val="24"/>
          <w:u w:val="single"/>
        </w:rPr>
        <w:t>ΔΙΕΚ – Πληρωμές εκπαιδευτών</w:t>
      </w:r>
    </w:p>
    <w:p w:rsidR="0089437D" w:rsidRDefault="0089437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89437D" w:rsidRDefault="00F535B7" w:rsidP="005175FA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Σ</w:t>
      </w:r>
      <w:r w:rsidR="0089437D">
        <w:rPr>
          <w:rFonts w:asciiTheme="minorHAnsi" w:hAnsiTheme="minorHAnsi"/>
          <w:color w:val="auto"/>
          <w:sz w:val="24"/>
          <w:szCs w:val="24"/>
        </w:rPr>
        <w:t>χετικά με τις πληρωμές των εκπαιδευτών των ΔΙΕΚ, το Ι.ΝΕ.ΔΙ.ΒΙ.Μ. ενημερώνει ότι:</w:t>
      </w:r>
    </w:p>
    <w:p w:rsidR="00B43B7D" w:rsidRDefault="00B43B7D" w:rsidP="005175FA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61399" w:rsidRDefault="00461399" w:rsidP="00461399">
      <w:pPr>
        <w:pStyle w:val="Web"/>
        <w:shd w:val="clear" w:color="auto" w:fill="FFFFFF"/>
        <w:spacing w:before="0" w:beforeAutospacing="0" w:after="0" w:afterAutospacing="0" w:line="244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</w:rPr>
        <w:t xml:space="preserve">Ολοκληρώθηκαν οι διαδικασίες </w:t>
      </w:r>
      <w:r w:rsidR="00F535B7">
        <w:rPr>
          <w:rFonts w:ascii="Calibri" w:hAnsi="Calibri" w:cs="Segoe UI"/>
          <w:color w:val="000000"/>
        </w:rPr>
        <w:t>και</w:t>
      </w:r>
      <w:r>
        <w:rPr>
          <w:rFonts w:ascii="Calibri" w:hAnsi="Calibri" w:cs="Segoe UI"/>
          <w:color w:val="000000"/>
        </w:rPr>
        <w:t xml:space="preserve"> πληρ</w:t>
      </w:r>
      <w:r w:rsidR="00F535B7">
        <w:rPr>
          <w:rFonts w:ascii="Calibri" w:hAnsi="Calibri" w:cs="Segoe UI"/>
          <w:color w:val="000000"/>
        </w:rPr>
        <w:t>ώνονται σήμερα, 24/4/2019,</w:t>
      </w:r>
      <w:r>
        <w:rPr>
          <w:rFonts w:ascii="Calibri" w:hAnsi="Calibri" w:cs="Segoe UI"/>
          <w:color w:val="000000"/>
        </w:rPr>
        <w:t xml:space="preserve"> οι </w:t>
      </w:r>
      <w:r w:rsidR="00F535B7">
        <w:rPr>
          <w:rFonts w:ascii="Calibri" w:hAnsi="Calibri" w:cs="Segoe UI"/>
          <w:color w:val="000000"/>
        </w:rPr>
        <w:t xml:space="preserve">ασφαλισμένοι με ΕΦΚΑ-ΙΚΑ, </w:t>
      </w:r>
      <w:r>
        <w:rPr>
          <w:rFonts w:ascii="Calibri" w:hAnsi="Calibri" w:cs="Segoe UI"/>
          <w:color w:val="000000"/>
        </w:rPr>
        <w:t>πιστοποιημέν</w:t>
      </w:r>
      <w:r w:rsidR="00F535B7">
        <w:rPr>
          <w:rFonts w:ascii="Calibri" w:hAnsi="Calibri" w:cs="Segoe UI"/>
          <w:color w:val="000000"/>
        </w:rPr>
        <w:t>οι εκπαιδευτές</w:t>
      </w:r>
      <w:r>
        <w:rPr>
          <w:rFonts w:ascii="Calibri" w:hAnsi="Calibri" w:cs="Segoe UI"/>
          <w:color w:val="000000"/>
        </w:rPr>
        <w:t xml:space="preserve"> του εξαμήνου 2018</w:t>
      </w:r>
      <w:r w:rsidR="00F535B7">
        <w:rPr>
          <w:rFonts w:ascii="Calibri" w:hAnsi="Calibri" w:cs="Segoe UI"/>
          <w:color w:val="000000"/>
        </w:rPr>
        <w:t>Β</w:t>
      </w:r>
      <w:r>
        <w:rPr>
          <w:rFonts w:ascii="Calibri" w:hAnsi="Calibri" w:cs="Segoe UI"/>
          <w:color w:val="000000"/>
        </w:rPr>
        <w:t xml:space="preserve">. </w:t>
      </w:r>
      <w:r w:rsidR="00ED7043">
        <w:rPr>
          <w:rFonts w:ascii="Calibri" w:hAnsi="Calibri" w:cs="Segoe UI"/>
          <w:color w:val="000000"/>
        </w:rPr>
        <w:t>Αμέσως μετά το Πάσχα θα προωθηθεί η πληρωμή των υπολοίπων πιστοποιημένων εκπαιδευτών</w:t>
      </w:r>
      <w:r w:rsidR="00ED7043" w:rsidRPr="00B54B63">
        <w:rPr>
          <w:rFonts w:ascii="Calibri" w:hAnsi="Calibri" w:cs="Segoe UI"/>
          <w:color w:val="000000"/>
        </w:rPr>
        <w:t xml:space="preserve"> </w:t>
      </w:r>
      <w:r w:rsidR="00ED7043">
        <w:rPr>
          <w:rFonts w:ascii="Calibri" w:hAnsi="Calibri" w:cs="Segoe UI"/>
          <w:color w:val="000000"/>
        </w:rPr>
        <w:t>εφόσον πληρούνται οι προϋποθέσεις που προβλέπονται από τη νομοθεσία.</w:t>
      </w:r>
    </w:p>
    <w:p w:rsidR="00461399" w:rsidRDefault="00461399" w:rsidP="005175FA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61399" w:rsidRDefault="00461399" w:rsidP="00461399">
      <w:pPr>
        <w:pStyle w:val="Web"/>
        <w:shd w:val="clear" w:color="auto" w:fill="FFFFFF"/>
        <w:spacing w:before="0" w:beforeAutospacing="0" w:after="0" w:afterAutospacing="0" w:line="244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</w:rPr>
        <w:t>Ταυτόχρονα έχει ολοκληρωθεί η υπογραφή τ</w:t>
      </w:r>
      <w:r w:rsidR="007E1516">
        <w:rPr>
          <w:rFonts w:ascii="Calibri" w:hAnsi="Calibri" w:cs="Segoe UI"/>
          <w:color w:val="000000"/>
        </w:rPr>
        <w:t>ων συμβάσεων του εξαμήνου 2018</w:t>
      </w:r>
      <w:bookmarkStart w:id="0" w:name="_GoBack"/>
      <w:bookmarkEnd w:id="0"/>
      <w:r w:rsidR="006332B9">
        <w:rPr>
          <w:rFonts w:ascii="Calibri" w:hAnsi="Calibri" w:cs="Segoe UI"/>
          <w:color w:val="000000"/>
          <w:lang w:val="en-US"/>
        </w:rPr>
        <w:t>B</w:t>
      </w:r>
      <w:r w:rsidR="00C836D7">
        <w:rPr>
          <w:rFonts w:ascii="Calibri" w:hAnsi="Calibri" w:cs="Segoe UI"/>
          <w:color w:val="000000"/>
        </w:rPr>
        <w:t xml:space="preserve"> οι οποίες </w:t>
      </w:r>
      <w:r>
        <w:rPr>
          <w:rFonts w:ascii="Calibri" w:hAnsi="Calibri" w:cs="Segoe UI"/>
          <w:color w:val="000000"/>
        </w:rPr>
        <w:t>θα είναι διαθέσιμες στα κατά τα τόπους ΔΙΕΚ αμέσως μετά τις διακοπές του Πάσχα.</w:t>
      </w:r>
      <w:r w:rsidR="00ED7043">
        <w:rPr>
          <w:rFonts w:ascii="Calibri" w:hAnsi="Calibri" w:cs="Segoe UI"/>
          <w:color w:val="000000"/>
        </w:rPr>
        <w:t xml:space="preserve"> </w:t>
      </w:r>
    </w:p>
    <w:p w:rsidR="005175FA" w:rsidRDefault="005175FA" w:rsidP="005175FA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61399" w:rsidRDefault="00461399" w:rsidP="00461399">
      <w:pPr>
        <w:pStyle w:val="Web"/>
        <w:shd w:val="clear" w:color="auto" w:fill="FFFFFF"/>
        <w:spacing w:before="0" w:beforeAutospacing="0" w:after="0" w:afterAutospacing="0" w:line="244" w:lineRule="atLeast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</w:rPr>
        <w:t xml:space="preserve">Σύντομα αναμένεται και η </w:t>
      </w:r>
      <w:r w:rsidR="005F1822">
        <w:rPr>
          <w:rFonts w:ascii="Calibri" w:hAnsi="Calibri" w:cs="Segoe UI"/>
          <w:color w:val="000000"/>
        </w:rPr>
        <w:t xml:space="preserve">υπογραφή </w:t>
      </w:r>
      <w:r w:rsidR="007E1516">
        <w:rPr>
          <w:rFonts w:ascii="Calibri" w:hAnsi="Calibri" w:cs="Segoe UI"/>
          <w:color w:val="000000"/>
        </w:rPr>
        <w:t xml:space="preserve">των συμβάσεων του εξαμήνου 2019Α </w:t>
      </w:r>
      <w:r w:rsidR="00C836D7">
        <w:rPr>
          <w:rFonts w:ascii="Calibri" w:hAnsi="Calibri" w:cs="Segoe UI"/>
          <w:color w:val="000000"/>
        </w:rPr>
        <w:t>μ</w:t>
      </w:r>
      <w:r w:rsidR="007E1516">
        <w:rPr>
          <w:rFonts w:ascii="Calibri" w:hAnsi="Calibri" w:cs="Segoe UI"/>
          <w:color w:val="000000"/>
        </w:rPr>
        <w:t>ετά την ολοκλήρωση των διαδικασιών ανάθεσης των μαθημάτων</w:t>
      </w:r>
      <w:r>
        <w:rPr>
          <w:rFonts w:ascii="Calibri" w:hAnsi="Calibri" w:cs="Segoe UI"/>
          <w:color w:val="000000"/>
        </w:rPr>
        <w:t>.</w:t>
      </w:r>
    </w:p>
    <w:p w:rsidR="00461399" w:rsidRDefault="00461399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836D7" w:rsidRDefault="00ED7043" w:rsidP="008A41A6">
      <w:pPr>
        <w:spacing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Το Ι.ΝΕ.ΔΙ.ΒΙ.Μ. θα ενημερών</w:t>
      </w:r>
      <w:r w:rsidR="007E1516">
        <w:rPr>
          <w:rFonts w:asciiTheme="minorHAnsi" w:hAnsiTheme="minorHAnsi"/>
          <w:color w:val="auto"/>
          <w:sz w:val="24"/>
          <w:szCs w:val="24"/>
        </w:rPr>
        <w:t>ει με νεότερες ανακοίνωσεις</w:t>
      </w:r>
      <w:r w:rsidR="00C836D7">
        <w:rPr>
          <w:rFonts w:asciiTheme="minorHAnsi" w:hAnsiTheme="minorHAnsi"/>
          <w:color w:val="auto"/>
          <w:sz w:val="24"/>
          <w:szCs w:val="24"/>
        </w:rPr>
        <w:t xml:space="preserve"> για </w:t>
      </w:r>
      <w:r w:rsidR="00080788">
        <w:rPr>
          <w:rFonts w:asciiTheme="minorHAnsi" w:hAnsiTheme="minorHAnsi"/>
          <w:color w:val="auto"/>
          <w:sz w:val="24"/>
          <w:szCs w:val="24"/>
        </w:rPr>
        <w:t>τα επόμενα στάδια και τις διαδικασίες πληρωμής.</w:t>
      </w:r>
    </w:p>
    <w:sectPr w:rsidR="00C83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80788"/>
    <w:rsid w:val="00082E41"/>
    <w:rsid w:val="000B05D7"/>
    <w:rsid w:val="000B62C6"/>
    <w:rsid w:val="000C6F81"/>
    <w:rsid w:val="00195373"/>
    <w:rsid w:val="00273494"/>
    <w:rsid w:val="00296C8A"/>
    <w:rsid w:val="002F6F91"/>
    <w:rsid w:val="003818FD"/>
    <w:rsid w:val="00402FDC"/>
    <w:rsid w:val="00431E1D"/>
    <w:rsid w:val="00442ECD"/>
    <w:rsid w:val="00447B9E"/>
    <w:rsid w:val="00461399"/>
    <w:rsid w:val="005175FA"/>
    <w:rsid w:val="00560516"/>
    <w:rsid w:val="005E78E9"/>
    <w:rsid w:val="005F1822"/>
    <w:rsid w:val="006332B9"/>
    <w:rsid w:val="006A596F"/>
    <w:rsid w:val="006B2DAA"/>
    <w:rsid w:val="007E1516"/>
    <w:rsid w:val="007F0C98"/>
    <w:rsid w:val="00851151"/>
    <w:rsid w:val="0089437D"/>
    <w:rsid w:val="008A41A6"/>
    <w:rsid w:val="00905221"/>
    <w:rsid w:val="00951791"/>
    <w:rsid w:val="009E7BF7"/>
    <w:rsid w:val="009F03F3"/>
    <w:rsid w:val="00AC2909"/>
    <w:rsid w:val="00B43B7D"/>
    <w:rsid w:val="00B8494B"/>
    <w:rsid w:val="00C27E97"/>
    <w:rsid w:val="00C410AF"/>
    <w:rsid w:val="00C836D7"/>
    <w:rsid w:val="00D21337"/>
    <w:rsid w:val="00D25D1F"/>
    <w:rsid w:val="00E656F1"/>
    <w:rsid w:val="00ED7043"/>
    <w:rsid w:val="00F535B7"/>
    <w:rsid w:val="00FD4693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6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836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36D7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2</cp:revision>
  <cp:lastPrinted>2019-04-24T08:51:00Z</cp:lastPrinted>
  <dcterms:created xsi:type="dcterms:W3CDTF">2019-04-24T09:18:00Z</dcterms:created>
  <dcterms:modified xsi:type="dcterms:W3CDTF">2019-04-24T09:18:00Z</dcterms:modified>
</cp:coreProperties>
</file>