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475" w:rsidRPr="001E5475" w:rsidRDefault="001E5475" w:rsidP="001E5475">
      <w:pPr>
        <w:tabs>
          <w:tab w:val="left" w:pos="360"/>
          <w:tab w:val="left" w:pos="5895"/>
        </w:tabs>
        <w:spacing w:after="60" w:line="240" w:lineRule="auto"/>
        <w:ind w:left="357"/>
        <w:jc w:val="center"/>
        <w:rPr>
          <w:rFonts w:ascii="Calibri" w:eastAsia="Times New Roman" w:hAnsi="Calibri" w:cs="Arial"/>
          <w:b/>
          <w:sz w:val="24"/>
          <w:szCs w:val="24"/>
          <w:u w:val="single"/>
          <w:lang w:eastAsia="el-GR"/>
        </w:rPr>
      </w:pPr>
      <w:bookmarkStart w:id="0" w:name="_GoBack"/>
      <w:bookmarkEnd w:id="0"/>
      <w:r w:rsidRPr="001E5475">
        <w:rPr>
          <w:rFonts w:ascii="Calibri" w:eastAsia="Times New Roman" w:hAnsi="Calibri" w:cs="Arial"/>
          <w:b/>
          <w:sz w:val="24"/>
          <w:szCs w:val="24"/>
          <w:u w:val="single"/>
          <w:lang w:eastAsia="el-GR"/>
        </w:rPr>
        <w:t>ΕΝΤΥΠΟ ΠΡΟΣΦΟΡΑΣ</w:t>
      </w:r>
    </w:p>
    <w:p w:rsidR="001E5475" w:rsidRPr="001E5475" w:rsidRDefault="001E5475" w:rsidP="001E5475">
      <w:pPr>
        <w:widowControl w:val="0"/>
        <w:autoSpaceDE w:val="0"/>
        <w:autoSpaceDN w:val="0"/>
        <w:adjustRightInd w:val="0"/>
        <w:spacing w:after="0" w:line="240" w:lineRule="auto"/>
        <w:ind w:right="-91"/>
        <w:jc w:val="center"/>
        <w:rPr>
          <w:rFonts w:ascii="Calibri" w:eastAsia="Times New Roman" w:hAnsi="Calibri" w:cs="Calibri"/>
          <w:bCs/>
          <w:sz w:val="20"/>
          <w:szCs w:val="20"/>
          <w:lang w:eastAsia="el-GR"/>
        </w:rPr>
      </w:pPr>
      <w:r w:rsidRPr="001E5475">
        <w:rPr>
          <w:rFonts w:ascii="Calibri" w:eastAsia="Times New Roman" w:hAnsi="Calibri" w:cs="Calibri"/>
          <w:bCs/>
          <w:sz w:val="20"/>
          <w:szCs w:val="20"/>
          <w:lang w:eastAsia="el-GR"/>
        </w:rPr>
        <w:t xml:space="preserve">ΔΗΜΟΣΙΑ ΠΡΟΣΚΛΗΣΗ ΑΝΑΘΕΣΗΣ ΠΡΟΜΗΘΕΙΑΣ ΠΕΤΡΕΛΑΙΟΥ ΘΕΡΜΑΝΣΗΣ </w:t>
      </w:r>
    </w:p>
    <w:p w:rsidR="001E5475" w:rsidRPr="001E5475" w:rsidRDefault="001E5475" w:rsidP="001E5475">
      <w:pPr>
        <w:tabs>
          <w:tab w:val="left" w:pos="360"/>
          <w:tab w:val="left" w:pos="5895"/>
        </w:tabs>
        <w:spacing w:after="60" w:line="240" w:lineRule="auto"/>
        <w:ind w:left="357"/>
        <w:jc w:val="center"/>
        <w:rPr>
          <w:rFonts w:ascii="Calibri" w:eastAsia="Times New Roman" w:hAnsi="Calibri" w:cs="Calibri"/>
          <w:bCs/>
          <w:sz w:val="20"/>
          <w:szCs w:val="20"/>
          <w:lang w:eastAsia="el-GR"/>
        </w:rPr>
      </w:pPr>
      <w:r w:rsidRPr="001E5475">
        <w:rPr>
          <w:rFonts w:ascii="Calibri" w:eastAsia="Times New Roman" w:hAnsi="Calibri" w:cs="Calibri"/>
          <w:bCs/>
          <w:sz w:val="20"/>
          <w:szCs w:val="20"/>
          <w:lang w:eastAsia="el-GR"/>
        </w:rPr>
        <w:t xml:space="preserve">ΓΙΑ ΤΙΣ ΑΝΑΓΚΕΣ ΤΟΥ Κ.Π.Ε. </w:t>
      </w:r>
      <w:r w:rsidR="003E5EBC" w:rsidRPr="003E5EBC">
        <w:rPr>
          <w:rFonts w:eastAsia="Times New Roman" w:cs="Calibri"/>
          <w:b/>
          <w:lang w:eastAsia="el-GR"/>
        </w:rPr>
        <w:t>ΜΕΛΙΤΗΣ</w:t>
      </w:r>
    </w:p>
    <w:p w:rsidR="001E5475" w:rsidRPr="001E5475" w:rsidRDefault="001E5475" w:rsidP="001E5475">
      <w:pPr>
        <w:tabs>
          <w:tab w:val="left" w:pos="360"/>
          <w:tab w:val="left" w:pos="5895"/>
        </w:tabs>
        <w:spacing w:line="259" w:lineRule="auto"/>
        <w:ind w:left="357"/>
        <w:jc w:val="center"/>
        <w:rPr>
          <w:rFonts w:ascii="Calibri" w:eastAsia="Times New Roman" w:hAnsi="Calibri" w:cs="Calibri"/>
          <w:bCs/>
          <w:sz w:val="20"/>
          <w:szCs w:val="20"/>
          <w:u w:val="single"/>
          <w:lang w:val="en-US" w:eastAsia="el-GR"/>
        </w:rPr>
      </w:pPr>
      <w:r w:rsidRPr="001E5475">
        <w:rPr>
          <w:rFonts w:ascii="Calibri" w:eastAsia="Times New Roman" w:hAnsi="Calibri" w:cs="Calibri"/>
          <w:bCs/>
          <w:sz w:val="20"/>
          <w:szCs w:val="20"/>
          <w:lang w:eastAsia="el-GR"/>
        </w:rPr>
        <w:t xml:space="preserve">Αρ. </w:t>
      </w:r>
      <w:proofErr w:type="spellStart"/>
      <w:r w:rsidRPr="001E5475">
        <w:rPr>
          <w:rFonts w:ascii="Calibri" w:eastAsia="Times New Roman" w:hAnsi="Calibri" w:cs="Calibri"/>
          <w:bCs/>
          <w:sz w:val="20"/>
          <w:szCs w:val="20"/>
          <w:lang w:eastAsia="el-GR"/>
        </w:rPr>
        <w:t>Πρωτ</w:t>
      </w:r>
      <w:proofErr w:type="spellEnd"/>
      <w:r w:rsidRPr="001E5475">
        <w:rPr>
          <w:rFonts w:ascii="Calibri" w:eastAsia="Times New Roman" w:hAnsi="Calibri" w:cs="Calibri"/>
          <w:bCs/>
          <w:sz w:val="20"/>
          <w:szCs w:val="20"/>
          <w:lang w:eastAsia="el-GR"/>
        </w:rPr>
        <w:t xml:space="preserve">. </w:t>
      </w:r>
      <w:r w:rsidRPr="001E5475">
        <w:rPr>
          <w:rFonts w:ascii="Calibri" w:eastAsia="Times New Roman" w:hAnsi="Calibri" w:cs="Calibri"/>
          <w:bCs/>
          <w:sz w:val="20"/>
          <w:szCs w:val="20"/>
          <w:lang w:val="en-US" w:eastAsia="el-GR"/>
        </w:rPr>
        <w:t xml:space="preserve">: </w:t>
      </w:r>
      <w:r w:rsidR="00053BC1">
        <w:rPr>
          <w:rFonts w:ascii="Calibri" w:hAnsi="Calibri"/>
          <w:b/>
        </w:rPr>
        <w:t>603.10.1-37</w:t>
      </w:r>
    </w:p>
    <w:tbl>
      <w:tblPr>
        <w:tblStyle w:val="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6256"/>
      </w:tblGrid>
      <w:tr w:rsidR="001E5475" w:rsidRPr="001E5475" w:rsidTr="00875BA6">
        <w:trPr>
          <w:trHeight w:hRule="exact" w:val="284"/>
        </w:trPr>
        <w:tc>
          <w:tcPr>
            <w:tcW w:w="10336" w:type="dxa"/>
            <w:gridSpan w:val="2"/>
          </w:tcPr>
          <w:p w:rsidR="001E5475" w:rsidRPr="001E5475" w:rsidRDefault="001E5475" w:rsidP="001E5475">
            <w:pPr>
              <w:tabs>
                <w:tab w:val="left" w:pos="360"/>
                <w:tab w:val="left" w:pos="5895"/>
              </w:tabs>
              <w:spacing w:after="160" w:line="259" w:lineRule="auto"/>
              <w:jc w:val="center"/>
              <w:rPr>
                <w:rFonts w:cs="Calibri"/>
                <w:bCs/>
                <w:u w:val="single"/>
              </w:rPr>
            </w:pPr>
            <w:r w:rsidRPr="001E5475">
              <w:rPr>
                <w:rFonts w:cs="Calibri"/>
                <w:bCs/>
              </w:rPr>
              <w:t>ΣΤΟΙΧΕΙΑ ΟΙΚΟΝΟΜΙΚΟΥ ΦΟΡΕΑ</w:t>
            </w:r>
          </w:p>
        </w:tc>
      </w:tr>
      <w:tr w:rsidR="001E5475" w:rsidRPr="001E5475" w:rsidTr="00875BA6">
        <w:trPr>
          <w:trHeight w:hRule="exact" w:val="284"/>
        </w:trPr>
        <w:tc>
          <w:tcPr>
            <w:tcW w:w="1875" w:type="dxa"/>
          </w:tcPr>
          <w:p w:rsidR="001E5475" w:rsidRPr="001E5475" w:rsidRDefault="001E5475" w:rsidP="001E5475">
            <w:pPr>
              <w:tabs>
                <w:tab w:val="left" w:pos="360"/>
                <w:tab w:val="left" w:pos="5895"/>
              </w:tabs>
              <w:spacing w:after="160" w:line="259" w:lineRule="auto"/>
              <w:ind w:left="360"/>
              <w:jc w:val="left"/>
              <w:rPr>
                <w:rFonts w:cs="Calibri"/>
                <w:bCs/>
                <w:u w:val="single"/>
              </w:rPr>
            </w:pPr>
            <w:r w:rsidRPr="001E5475">
              <w:rPr>
                <w:rFonts w:cs="Calibri"/>
                <w:bCs/>
              </w:rPr>
              <w:t xml:space="preserve">ΕΠΩΝΥΜΙΑ </w:t>
            </w:r>
            <w:r w:rsidRPr="001E5475">
              <w:rPr>
                <w:rFonts w:cs="Calibri"/>
                <w:bCs/>
                <w:lang w:val="en-US"/>
              </w:rPr>
              <w:t>:</w:t>
            </w:r>
          </w:p>
        </w:tc>
        <w:tc>
          <w:tcPr>
            <w:tcW w:w="8461" w:type="dxa"/>
          </w:tcPr>
          <w:p w:rsidR="001E5475" w:rsidRPr="001E5475" w:rsidRDefault="001E5475" w:rsidP="001E5475">
            <w:pPr>
              <w:tabs>
                <w:tab w:val="left" w:pos="360"/>
                <w:tab w:val="left" w:pos="5895"/>
              </w:tabs>
              <w:spacing w:after="160" w:line="259" w:lineRule="auto"/>
              <w:jc w:val="left"/>
              <w:rPr>
                <w:rFonts w:cs="Calibri"/>
                <w:bCs/>
                <w:u w:val="single"/>
              </w:rPr>
            </w:pPr>
          </w:p>
        </w:tc>
      </w:tr>
      <w:tr w:rsidR="001E5475" w:rsidRPr="001E5475" w:rsidTr="00875BA6">
        <w:trPr>
          <w:trHeight w:hRule="exact" w:val="284"/>
        </w:trPr>
        <w:tc>
          <w:tcPr>
            <w:tcW w:w="1875" w:type="dxa"/>
          </w:tcPr>
          <w:p w:rsidR="001E5475" w:rsidRPr="001E5475" w:rsidRDefault="001E5475" w:rsidP="001E5475">
            <w:pPr>
              <w:tabs>
                <w:tab w:val="left" w:pos="360"/>
                <w:tab w:val="left" w:pos="5895"/>
              </w:tabs>
              <w:spacing w:after="160" w:line="259" w:lineRule="auto"/>
              <w:ind w:left="360"/>
              <w:jc w:val="left"/>
              <w:rPr>
                <w:rFonts w:cs="Calibri"/>
                <w:bCs/>
                <w:u w:val="single"/>
              </w:rPr>
            </w:pPr>
            <w:r w:rsidRPr="001E5475">
              <w:rPr>
                <w:rFonts w:cs="Calibri"/>
                <w:bCs/>
              </w:rPr>
              <w:t>Α</w:t>
            </w:r>
            <w:r w:rsidRPr="001E5475">
              <w:rPr>
                <w:rFonts w:cs="Calibri"/>
                <w:bCs/>
                <w:lang w:val="en-US"/>
              </w:rPr>
              <w:t>.</w:t>
            </w:r>
            <w:r w:rsidRPr="001E5475">
              <w:rPr>
                <w:rFonts w:cs="Calibri"/>
                <w:bCs/>
              </w:rPr>
              <w:t>Φ</w:t>
            </w:r>
            <w:r w:rsidRPr="001E5475">
              <w:rPr>
                <w:rFonts w:cs="Calibri"/>
                <w:bCs/>
                <w:lang w:val="en-US"/>
              </w:rPr>
              <w:t>.</w:t>
            </w:r>
            <w:r w:rsidRPr="001E5475">
              <w:rPr>
                <w:rFonts w:cs="Calibri"/>
                <w:bCs/>
              </w:rPr>
              <w:t>Μ</w:t>
            </w:r>
            <w:r w:rsidRPr="001E5475">
              <w:rPr>
                <w:rFonts w:cs="Calibri"/>
                <w:bCs/>
                <w:lang w:val="en-US"/>
              </w:rPr>
              <w:t>. :</w:t>
            </w:r>
          </w:p>
        </w:tc>
        <w:tc>
          <w:tcPr>
            <w:tcW w:w="8461" w:type="dxa"/>
          </w:tcPr>
          <w:p w:rsidR="001E5475" w:rsidRPr="001E5475" w:rsidRDefault="001E5475" w:rsidP="001E5475">
            <w:pPr>
              <w:tabs>
                <w:tab w:val="left" w:pos="360"/>
                <w:tab w:val="left" w:pos="5895"/>
              </w:tabs>
              <w:spacing w:after="160" w:line="259" w:lineRule="auto"/>
              <w:jc w:val="left"/>
              <w:rPr>
                <w:rFonts w:cs="Calibri"/>
                <w:bCs/>
                <w:u w:val="single"/>
              </w:rPr>
            </w:pPr>
          </w:p>
        </w:tc>
      </w:tr>
      <w:tr w:rsidR="001E5475" w:rsidRPr="001E5475" w:rsidTr="00875BA6">
        <w:trPr>
          <w:trHeight w:hRule="exact" w:val="284"/>
        </w:trPr>
        <w:tc>
          <w:tcPr>
            <w:tcW w:w="1875" w:type="dxa"/>
          </w:tcPr>
          <w:p w:rsidR="001E5475" w:rsidRPr="001E5475" w:rsidRDefault="001E5475" w:rsidP="001E5475">
            <w:pPr>
              <w:tabs>
                <w:tab w:val="left" w:pos="360"/>
                <w:tab w:val="left" w:pos="5895"/>
              </w:tabs>
              <w:spacing w:after="160" w:line="259" w:lineRule="auto"/>
              <w:ind w:left="360"/>
              <w:jc w:val="left"/>
              <w:rPr>
                <w:rFonts w:cs="Calibri"/>
                <w:bCs/>
                <w:u w:val="single"/>
              </w:rPr>
            </w:pPr>
            <w:r w:rsidRPr="001E5475">
              <w:rPr>
                <w:rFonts w:cs="Calibri"/>
                <w:bCs/>
              </w:rPr>
              <w:t>Δ</w:t>
            </w:r>
            <w:r w:rsidRPr="001E5475">
              <w:rPr>
                <w:rFonts w:cs="Calibri"/>
                <w:bCs/>
                <w:lang w:val="en-US"/>
              </w:rPr>
              <w:t>.</w:t>
            </w:r>
            <w:r w:rsidRPr="001E5475">
              <w:rPr>
                <w:rFonts w:cs="Calibri"/>
                <w:bCs/>
              </w:rPr>
              <w:t>Ο</w:t>
            </w:r>
            <w:r w:rsidRPr="001E5475">
              <w:rPr>
                <w:rFonts w:cs="Calibri"/>
                <w:bCs/>
                <w:lang w:val="en-US"/>
              </w:rPr>
              <w:t>.</w:t>
            </w:r>
            <w:r w:rsidRPr="001E5475">
              <w:rPr>
                <w:rFonts w:cs="Calibri"/>
                <w:bCs/>
              </w:rPr>
              <w:t>Υ</w:t>
            </w:r>
            <w:r w:rsidRPr="001E5475">
              <w:rPr>
                <w:rFonts w:cs="Calibri"/>
                <w:bCs/>
                <w:lang w:val="en-US"/>
              </w:rPr>
              <w:t>. :</w:t>
            </w:r>
          </w:p>
        </w:tc>
        <w:tc>
          <w:tcPr>
            <w:tcW w:w="8461" w:type="dxa"/>
          </w:tcPr>
          <w:p w:rsidR="001E5475" w:rsidRPr="001E5475" w:rsidRDefault="001E5475" w:rsidP="001E5475">
            <w:pPr>
              <w:tabs>
                <w:tab w:val="left" w:pos="360"/>
                <w:tab w:val="left" w:pos="5895"/>
              </w:tabs>
              <w:spacing w:after="160" w:line="259" w:lineRule="auto"/>
              <w:jc w:val="left"/>
              <w:rPr>
                <w:rFonts w:cs="Calibri"/>
                <w:bCs/>
                <w:u w:val="single"/>
              </w:rPr>
            </w:pPr>
          </w:p>
        </w:tc>
      </w:tr>
      <w:tr w:rsidR="001E5475" w:rsidRPr="001E5475" w:rsidTr="00875BA6">
        <w:trPr>
          <w:trHeight w:hRule="exact" w:val="284"/>
        </w:trPr>
        <w:tc>
          <w:tcPr>
            <w:tcW w:w="1875" w:type="dxa"/>
          </w:tcPr>
          <w:p w:rsidR="001E5475" w:rsidRPr="001E5475" w:rsidRDefault="001E5475" w:rsidP="001E5475">
            <w:pPr>
              <w:tabs>
                <w:tab w:val="left" w:pos="360"/>
                <w:tab w:val="left" w:pos="5895"/>
              </w:tabs>
              <w:spacing w:after="160" w:line="259" w:lineRule="auto"/>
              <w:ind w:left="360"/>
              <w:jc w:val="left"/>
              <w:rPr>
                <w:rFonts w:cs="Calibri"/>
                <w:bCs/>
                <w:u w:val="single"/>
              </w:rPr>
            </w:pPr>
            <w:r w:rsidRPr="001E5475">
              <w:rPr>
                <w:rFonts w:cs="Calibri"/>
                <w:bCs/>
              </w:rPr>
              <w:t>ΕΔΡΑ</w:t>
            </w:r>
            <w:r w:rsidRPr="001E5475">
              <w:rPr>
                <w:rFonts w:cs="Calibri"/>
                <w:bCs/>
                <w:lang w:val="en-US"/>
              </w:rPr>
              <w:t xml:space="preserve"> :</w:t>
            </w:r>
          </w:p>
        </w:tc>
        <w:tc>
          <w:tcPr>
            <w:tcW w:w="8461" w:type="dxa"/>
          </w:tcPr>
          <w:p w:rsidR="001E5475" w:rsidRPr="001E5475" w:rsidRDefault="001E5475" w:rsidP="001E5475">
            <w:pPr>
              <w:tabs>
                <w:tab w:val="left" w:pos="360"/>
                <w:tab w:val="left" w:pos="5895"/>
              </w:tabs>
              <w:spacing w:after="160" w:line="259" w:lineRule="auto"/>
              <w:jc w:val="left"/>
              <w:rPr>
                <w:rFonts w:cs="Calibri"/>
                <w:bCs/>
                <w:u w:val="single"/>
              </w:rPr>
            </w:pPr>
          </w:p>
        </w:tc>
      </w:tr>
      <w:tr w:rsidR="001E5475" w:rsidRPr="001E5475" w:rsidTr="00875BA6">
        <w:trPr>
          <w:trHeight w:hRule="exact" w:val="284"/>
        </w:trPr>
        <w:tc>
          <w:tcPr>
            <w:tcW w:w="1875" w:type="dxa"/>
          </w:tcPr>
          <w:p w:rsidR="001E5475" w:rsidRPr="001E5475" w:rsidRDefault="001E5475" w:rsidP="001E5475">
            <w:pPr>
              <w:tabs>
                <w:tab w:val="left" w:pos="360"/>
                <w:tab w:val="left" w:pos="5895"/>
              </w:tabs>
              <w:spacing w:after="160" w:line="259" w:lineRule="auto"/>
              <w:ind w:left="360"/>
              <w:jc w:val="left"/>
              <w:rPr>
                <w:rFonts w:cs="Calibri"/>
                <w:bCs/>
                <w:lang w:val="en-US"/>
              </w:rPr>
            </w:pPr>
            <w:r w:rsidRPr="001E5475">
              <w:rPr>
                <w:rFonts w:cs="Calibri"/>
                <w:bCs/>
              </w:rPr>
              <w:t xml:space="preserve">ΤΗΛΕΦΩΝΟ </w:t>
            </w:r>
            <w:r w:rsidRPr="001E5475">
              <w:rPr>
                <w:rFonts w:cs="Calibri"/>
                <w:bCs/>
                <w:lang w:val="en-US"/>
              </w:rPr>
              <w:t>:</w:t>
            </w:r>
          </w:p>
        </w:tc>
        <w:tc>
          <w:tcPr>
            <w:tcW w:w="8461" w:type="dxa"/>
          </w:tcPr>
          <w:p w:rsidR="001E5475" w:rsidRPr="001E5475" w:rsidRDefault="001E5475" w:rsidP="001E5475">
            <w:pPr>
              <w:tabs>
                <w:tab w:val="left" w:pos="360"/>
                <w:tab w:val="left" w:pos="5895"/>
              </w:tabs>
              <w:spacing w:after="160" w:line="259" w:lineRule="auto"/>
              <w:jc w:val="left"/>
              <w:rPr>
                <w:rFonts w:cs="Calibri"/>
                <w:bCs/>
                <w:u w:val="single"/>
              </w:rPr>
            </w:pPr>
          </w:p>
        </w:tc>
      </w:tr>
    </w:tbl>
    <w:p w:rsidR="001E5475" w:rsidRPr="001E5475" w:rsidRDefault="001E5475" w:rsidP="001E5475">
      <w:pPr>
        <w:spacing w:after="60" w:line="259" w:lineRule="auto"/>
      </w:pPr>
    </w:p>
    <w:tbl>
      <w:tblPr>
        <w:tblStyle w:val="9"/>
        <w:tblW w:w="0" w:type="auto"/>
        <w:tblInd w:w="360" w:type="dxa"/>
        <w:tblLook w:val="04A0" w:firstRow="1" w:lastRow="0" w:firstColumn="1" w:lastColumn="0" w:noHBand="0" w:noVBand="1"/>
      </w:tblPr>
      <w:tblGrid>
        <w:gridCol w:w="1658"/>
        <w:gridCol w:w="1398"/>
        <w:gridCol w:w="1516"/>
        <w:gridCol w:w="3464"/>
      </w:tblGrid>
      <w:tr w:rsidR="001E5475" w:rsidRPr="001E5475" w:rsidTr="00875BA6">
        <w:trPr>
          <w:trHeight w:hRule="exact" w:val="340"/>
        </w:trPr>
        <w:tc>
          <w:tcPr>
            <w:tcW w:w="10336" w:type="dxa"/>
            <w:gridSpan w:val="4"/>
            <w:vAlign w:val="center"/>
          </w:tcPr>
          <w:p w:rsidR="001E5475" w:rsidRPr="001E5475" w:rsidRDefault="001E5475" w:rsidP="001E5475">
            <w:pPr>
              <w:tabs>
                <w:tab w:val="left" w:pos="360"/>
                <w:tab w:val="left" w:pos="5895"/>
              </w:tabs>
              <w:spacing w:after="160" w:line="259" w:lineRule="auto"/>
              <w:jc w:val="center"/>
              <w:rPr>
                <w:rFonts w:cs="Calibri"/>
                <w:bCs/>
              </w:rPr>
            </w:pPr>
            <w:r w:rsidRPr="001E5475">
              <w:rPr>
                <w:rFonts w:cs="Calibri"/>
                <w:bCs/>
              </w:rPr>
              <w:t>ΠΙΝΑΚΑΣ ΟΙΚΟΝΟΜΙΚΗΣ ΠΡΟΣΦΟΡΑΣ</w:t>
            </w:r>
          </w:p>
        </w:tc>
      </w:tr>
      <w:tr w:rsidR="001E5475" w:rsidRPr="001E5475" w:rsidTr="00875BA6">
        <w:trPr>
          <w:trHeight w:hRule="exact" w:val="510"/>
        </w:trPr>
        <w:tc>
          <w:tcPr>
            <w:tcW w:w="2725" w:type="dxa"/>
            <w:vMerge w:val="restart"/>
            <w:vAlign w:val="center"/>
          </w:tcPr>
          <w:p w:rsidR="001E5475" w:rsidRPr="001E5475" w:rsidRDefault="001E5475" w:rsidP="001E5475">
            <w:pPr>
              <w:tabs>
                <w:tab w:val="left" w:pos="360"/>
                <w:tab w:val="left" w:pos="5895"/>
              </w:tabs>
              <w:spacing w:after="160" w:line="259" w:lineRule="auto"/>
              <w:jc w:val="center"/>
              <w:rPr>
                <w:rFonts w:cs="Calibri"/>
                <w:bCs/>
              </w:rPr>
            </w:pPr>
            <w:r w:rsidRPr="001E5475">
              <w:rPr>
                <w:rFonts w:cs="Calibri"/>
                <w:bCs/>
              </w:rPr>
              <w:t>ΕΙΔΟΣ</w:t>
            </w:r>
          </w:p>
        </w:tc>
        <w:tc>
          <w:tcPr>
            <w:tcW w:w="3934" w:type="dxa"/>
            <w:gridSpan w:val="2"/>
          </w:tcPr>
          <w:p w:rsidR="001E5475" w:rsidRPr="001E5475" w:rsidRDefault="001E5475" w:rsidP="001E5475">
            <w:pPr>
              <w:tabs>
                <w:tab w:val="left" w:pos="360"/>
                <w:tab w:val="left" w:pos="5895"/>
              </w:tabs>
              <w:spacing w:after="0" w:line="240" w:lineRule="auto"/>
              <w:jc w:val="center"/>
              <w:rPr>
                <w:rFonts w:cs="Calibri"/>
                <w:bCs/>
              </w:rPr>
            </w:pPr>
            <w:r w:rsidRPr="001E5475">
              <w:rPr>
                <w:rFonts w:cs="Calibri"/>
                <w:bCs/>
              </w:rPr>
              <w:t>ΠΡΟΣΦΕΡΟΜΕΝΟ ΠΟΣΟΣΤΟ ΕΚΠΤΩΣΗΣ (%)</w:t>
            </w:r>
          </w:p>
        </w:tc>
        <w:tc>
          <w:tcPr>
            <w:tcW w:w="3677" w:type="dxa"/>
            <w:vMerge w:val="restart"/>
            <w:vAlign w:val="center"/>
          </w:tcPr>
          <w:p w:rsidR="001E5475" w:rsidRPr="001E5475" w:rsidRDefault="001E5475" w:rsidP="001E5475">
            <w:pPr>
              <w:tabs>
                <w:tab w:val="left" w:pos="360"/>
                <w:tab w:val="left" w:pos="5895"/>
              </w:tabs>
              <w:spacing w:after="160" w:line="259" w:lineRule="auto"/>
              <w:jc w:val="center"/>
              <w:rPr>
                <w:rFonts w:cs="Calibri"/>
                <w:bCs/>
              </w:rPr>
            </w:pPr>
            <w:r w:rsidRPr="001E5475">
              <w:rPr>
                <w:rFonts w:cs="Calibri"/>
                <w:bCs/>
              </w:rPr>
              <w:t>ΤΙΜΗ</w:t>
            </w:r>
          </w:p>
        </w:tc>
      </w:tr>
      <w:tr w:rsidR="001E5475" w:rsidRPr="001E5475" w:rsidTr="00875BA6">
        <w:trPr>
          <w:trHeight w:hRule="exact" w:val="340"/>
        </w:trPr>
        <w:tc>
          <w:tcPr>
            <w:tcW w:w="2725" w:type="dxa"/>
            <w:vMerge/>
          </w:tcPr>
          <w:p w:rsidR="001E5475" w:rsidRPr="001E5475" w:rsidRDefault="001E5475" w:rsidP="001E5475">
            <w:pPr>
              <w:tabs>
                <w:tab w:val="left" w:pos="360"/>
                <w:tab w:val="left" w:pos="5895"/>
              </w:tabs>
              <w:spacing w:after="160" w:line="259" w:lineRule="auto"/>
              <w:jc w:val="left"/>
              <w:rPr>
                <w:rFonts w:cs="Calibri"/>
                <w:b/>
                <w:bCs/>
                <w:u w:val="single"/>
              </w:rPr>
            </w:pPr>
          </w:p>
        </w:tc>
        <w:tc>
          <w:tcPr>
            <w:tcW w:w="1701" w:type="dxa"/>
            <w:vAlign w:val="bottom"/>
          </w:tcPr>
          <w:p w:rsidR="001E5475" w:rsidRPr="001E5475" w:rsidRDefault="001E5475" w:rsidP="001E5475">
            <w:pPr>
              <w:tabs>
                <w:tab w:val="left" w:pos="360"/>
                <w:tab w:val="left" w:pos="5895"/>
              </w:tabs>
              <w:spacing w:after="160" w:line="259" w:lineRule="auto"/>
              <w:jc w:val="center"/>
              <w:rPr>
                <w:rFonts w:cs="Calibri"/>
                <w:bCs/>
              </w:rPr>
            </w:pPr>
            <w:r w:rsidRPr="001E5475">
              <w:rPr>
                <w:rFonts w:cs="Calibri"/>
                <w:bCs/>
              </w:rPr>
              <w:t>αριθμητικώς</w:t>
            </w:r>
          </w:p>
        </w:tc>
        <w:tc>
          <w:tcPr>
            <w:tcW w:w="2233" w:type="dxa"/>
            <w:vAlign w:val="bottom"/>
          </w:tcPr>
          <w:p w:rsidR="001E5475" w:rsidRPr="001E5475" w:rsidRDefault="001E5475" w:rsidP="001E5475">
            <w:pPr>
              <w:tabs>
                <w:tab w:val="left" w:pos="360"/>
                <w:tab w:val="left" w:pos="5895"/>
              </w:tabs>
              <w:spacing w:after="160" w:line="259" w:lineRule="auto"/>
              <w:jc w:val="center"/>
              <w:rPr>
                <w:rFonts w:cs="Calibri"/>
                <w:bCs/>
              </w:rPr>
            </w:pPr>
            <w:r w:rsidRPr="001E5475">
              <w:rPr>
                <w:rFonts w:cs="Calibri"/>
                <w:bCs/>
              </w:rPr>
              <w:t>ολογράφως</w:t>
            </w:r>
          </w:p>
        </w:tc>
        <w:tc>
          <w:tcPr>
            <w:tcW w:w="3677" w:type="dxa"/>
            <w:vMerge/>
          </w:tcPr>
          <w:p w:rsidR="001E5475" w:rsidRPr="001E5475" w:rsidRDefault="001E5475" w:rsidP="001E5475">
            <w:pPr>
              <w:tabs>
                <w:tab w:val="left" w:pos="360"/>
                <w:tab w:val="left" w:pos="5895"/>
              </w:tabs>
              <w:spacing w:after="160" w:line="259" w:lineRule="auto"/>
              <w:jc w:val="left"/>
              <w:rPr>
                <w:rFonts w:cs="Calibri"/>
                <w:b/>
                <w:bCs/>
                <w:u w:val="single"/>
              </w:rPr>
            </w:pPr>
          </w:p>
        </w:tc>
      </w:tr>
      <w:tr w:rsidR="001E5475" w:rsidRPr="001E5475" w:rsidTr="00875BA6">
        <w:trPr>
          <w:trHeight w:hRule="exact" w:val="3175"/>
        </w:trPr>
        <w:tc>
          <w:tcPr>
            <w:tcW w:w="2725" w:type="dxa"/>
            <w:vAlign w:val="center"/>
          </w:tcPr>
          <w:p w:rsidR="001E5475" w:rsidRPr="001E5475" w:rsidRDefault="001E5475" w:rsidP="001E5475">
            <w:pPr>
              <w:tabs>
                <w:tab w:val="left" w:pos="360"/>
                <w:tab w:val="left" w:pos="5895"/>
              </w:tabs>
              <w:spacing w:after="160" w:line="259" w:lineRule="auto"/>
              <w:jc w:val="center"/>
              <w:rPr>
                <w:rFonts w:cs="Calibri"/>
                <w:bCs/>
                <w:lang w:val="en-US"/>
              </w:rPr>
            </w:pPr>
            <w:r w:rsidRPr="001E5475">
              <w:rPr>
                <w:rFonts w:cs="Calibri"/>
                <w:bCs/>
              </w:rPr>
              <w:t>Πετρέλαιο Θέρμανσης</w:t>
            </w:r>
          </w:p>
        </w:tc>
        <w:tc>
          <w:tcPr>
            <w:tcW w:w="1701" w:type="dxa"/>
          </w:tcPr>
          <w:p w:rsidR="001E5475" w:rsidRPr="001E5475" w:rsidRDefault="001E5475" w:rsidP="001E5475">
            <w:pPr>
              <w:tabs>
                <w:tab w:val="left" w:pos="360"/>
                <w:tab w:val="left" w:pos="5895"/>
              </w:tabs>
              <w:spacing w:after="160" w:line="259" w:lineRule="auto"/>
              <w:jc w:val="left"/>
              <w:rPr>
                <w:rFonts w:cs="Calibri"/>
                <w:b/>
                <w:bCs/>
                <w:u w:val="single"/>
              </w:rPr>
            </w:pPr>
          </w:p>
        </w:tc>
        <w:tc>
          <w:tcPr>
            <w:tcW w:w="2233" w:type="dxa"/>
          </w:tcPr>
          <w:p w:rsidR="001E5475" w:rsidRPr="001E5475" w:rsidRDefault="001E5475" w:rsidP="001E5475">
            <w:pPr>
              <w:tabs>
                <w:tab w:val="left" w:pos="360"/>
                <w:tab w:val="left" w:pos="5895"/>
              </w:tabs>
              <w:spacing w:after="160" w:line="259" w:lineRule="auto"/>
              <w:jc w:val="left"/>
              <w:rPr>
                <w:rFonts w:cs="Calibri"/>
                <w:b/>
                <w:bCs/>
                <w:u w:val="single"/>
              </w:rPr>
            </w:pPr>
          </w:p>
        </w:tc>
        <w:tc>
          <w:tcPr>
            <w:tcW w:w="3677" w:type="dxa"/>
          </w:tcPr>
          <w:p w:rsidR="001E5475" w:rsidRPr="001E5475" w:rsidRDefault="001E5475" w:rsidP="003E5EBC">
            <w:pPr>
              <w:spacing w:after="160" w:line="259" w:lineRule="auto"/>
              <w:rPr>
                <w:rFonts w:cs="Calibri"/>
                <w:b/>
                <w:bCs/>
                <w:u w:val="single"/>
              </w:rPr>
            </w:pPr>
            <w:r w:rsidRPr="001E5475">
              <w:t xml:space="preserve">Μέση Λιανική Τιμή πώλησης του καυσίμου την ημέρα παράδοσης, όπως αυτή προκύπτει από το εβδομαδιαίο Δελτίο Επισκόπησης τιμών καυσίμων, που εκδίδεται από το Παρατηρητήριο Τιμών Υγρών Καυσίμων του Υπουργείου Ανάπτυξης &amp; Επενδύσεων (βλ. ιστοσελίδα </w:t>
            </w:r>
            <w:hyperlink r:id="rId8" w:history="1">
              <w:r w:rsidRPr="001E5475">
                <w:rPr>
                  <w:color w:val="0563C1" w:themeColor="hyperlink"/>
                  <w:u w:val="single"/>
                </w:rPr>
                <w:t>http://www.fuelprices.gr/CheckPrices</w:t>
              </w:r>
            </w:hyperlink>
            <w:r w:rsidRPr="001E5475">
              <w:t xml:space="preserve">) για την περιφερειακή ενότητα </w:t>
            </w:r>
            <w:r w:rsidR="003E5EBC" w:rsidRPr="003E5EBC">
              <w:rPr>
                <w:b/>
              </w:rPr>
              <w:t>ΦΛΩΡΙΝΑ</w:t>
            </w:r>
            <w:r w:rsidR="00257BBE" w:rsidRPr="003E5EBC">
              <w:rPr>
                <w:b/>
              </w:rPr>
              <w:t>Σ</w:t>
            </w:r>
            <w:r w:rsidR="00346858" w:rsidRPr="00346858">
              <w:rPr>
                <w:b/>
              </w:rPr>
              <w:t xml:space="preserve"> </w:t>
            </w:r>
            <w:r w:rsidRPr="001E5475">
              <w:t>κατά την ημερομηνία παράδοσης.</w:t>
            </w:r>
          </w:p>
        </w:tc>
      </w:tr>
    </w:tbl>
    <w:p w:rsidR="001E5475" w:rsidRPr="001E5475" w:rsidRDefault="001E5475" w:rsidP="001E5475">
      <w:pPr>
        <w:spacing w:after="60" w:line="259" w:lineRule="auto"/>
      </w:pPr>
    </w:p>
    <w:p w:rsidR="001E5475" w:rsidRPr="001E5475" w:rsidRDefault="001E5475" w:rsidP="0035432E">
      <w:pPr>
        <w:numPr>
          <w:ilvl w:val="0"/>
          <w:numId w:val="3"/>
        </w:numPr>
        <w:tabs>
          <w:tab w:val="left" w:pos="284"/>
          <w:tab w:val="left" w:pos="851"/>
        </w:tabs>
        <w:spacing w:after="0" w:line="259" w:lineRule="auto"/>
        <w:ind w:left="284" w:hanging="284"/>
        <w:rPr>
          <w:rFonts w:ascii="Calibri" w:eastAsia="Times New Roman" w:hAnsi="Calibri" w:cs="Calibri"/>
          <w:bCs/>
          <w:lang w:eastAsia="el-GR"/>
        </w:rPr>
      </w:pPr>
      <w:r w:rsidRPr="001E5475">
        <w:rPr>
          <w:rFonts w:ascii="Calibri" w:eastAsia="Times New Roman" w:hAnsi="Calibri" w:cs="Calibri"/>
          <w:bCs/>
          <w:lang w:eastAsia="el-GR"/>
        </w:rPr>
        <w:t>Τα προσφερόμενα ποσοστά έκπτωσης επιτρέπεται να δοθούν μέχρι τρία το πολύ δεκαδικά ψηφία.</w:t>
      </w:r>
    </w:p>
    <w:p w:rsidR="001E5475" w:rsidRPr="001E5475" w:rsidRDefault="001E5475" w:rsidP="0035432E">
      <w:pPr>
        <w:numPr>
          <w:ilvl w:val="0"/>
          <w:numId w:val="3"/>
        </w:numPr>
        <w:tabs>
          <w:tab w:val="left" w:pos="360"/>
          <w:tab w:val="left" w:pos="851"/>
        </w:tabs>
        <w:spacing w:after="0" w:line="259" w:lineRule="auto"/>
        <w:ind w:left="284" w:hanging="284"/>
        <w:rPr>
          <w:rFonts w:ascii="Calibri" w:eastAsia="Times New Roman" w:hAnsi="Calibri" w:cs="Calibri"/>
          <w:bCs/>
          <w:lang w:eastAsia="el-GR"/>
        </w:rPr>
      </w:pPr>
      <w:r w:rsidRPr="001E5475">
        <w:rPr>
          <w:rFonts w:ascii="Calibri" w:eastAsia="Times New Roman" w:hAnsi="Calibri" w:cs="Calibri"/>
          <w:bCs/>
          <w:lang w:eastAsia="el-GR"/>
        </w:rPr>
        <w:t>Στην προσφορά περιλαμβάνονται ο  Φ.Π.Α., όλες οι κρατήσεις καθώς και κάθε άλλη επιβάρυνση σύμφωνα με την κείμενη νομοθεσία, για παράδοση των ζητουμένων καυσίμων στον τόπο και με τον τρόπο που προβλέπεται στην παρούσα πρόσκληση, δεδομένου ότι τα ως άνω συμπεριλαμβάνονται στην τιμή αναφοράς, ήτοι στη Μέση Λιανική Τιμή Πώλησης του Καυσίμου.</w:t>
      </w:r>
    </w:p>
    <w:p w:rsidR="001E5475" w:rsidRPr="001E5475" w:rsidRDefault="001E5475" w:rsidP="001E5475">
      <w:pPr>
        <w:tabs>
          <w:tab w:val="left" w:pos="360"/>
          <w:tab w:val="left" w:pos="851"/>
        </w:tabs>
        <w:spacing w:after="0" w:line="259" w:lineRule="auto"/>
        <w:ind w:left="567"/>
        <w:jc w:val="center"/>
        <w:rPr>
          <w:rFonts w:ascii="Calibri" w:eastAsia="Times New Roman" w:hAnsi="Calibri" w:cs="Calibri"/>
          <w:bCs/>
          <w:u w:val="single"/>
          <w:lang w:eastAsia="el-GR"/>
        </w:rPr>
      </w:pPr>
      <w:r w:rsidRPr="001E5475">
        <w:rPr>
          <w:rFonts w:ascii="Calibri" w:eastAsia="Times New Roman" w:hAnsi="Calibri" w:cs="Calibri"/>
          <w:bCs/>
          <w:u w:val="single"/>
          <w:lang w:eastAsia="el-GR"/>
        </w:rPr>
        <w:t>ΔΗΛΩΣΗ ΠΡΟΣΦΕΡΟΝΤΑ</w:t>
      </w:r>
    </w:p>
    <w:p w:rsidR="001E5475" w:rsidRPr="001E5475" w:rsidRDefault="001E5475" w:rsidP="0035432E">
      <w:pPr>
        <w:numPr>
          <w:ilvl w:val="0"/>
          <w:numId w:val="3"/>
        </w:numPr>
        <w:tabs>
          <w:tab w:val="left" w:pos="360"/>
          <w:tab w:val="left" w:pos="851"/>
        </w:tabs>
        <w:spacing w:after="160" w:line="259" w:lineRule="auto"/>
        <w:ind w:left="284" w:hanging="284"/>
        <w:rPr>
          <w:rFonts w:ascii="Calibri" w:eastAsia="Times New Roman" w:hAnsi="Calibri" w:cs="Calibri"/>
          <w:bCs/>
          <w:lang w:eastAsia="el-GR"/>
        </w:rPr>
      </w:pPr>
      <w:r w:rsidRPr="001E5475">
        <w:rPr>
          <w:rFonts w:ascii="Calibri" w:eastAsia="Times New Roman" w:hAnsi="Calibri" w:cs="Calibri"/>
          <w:bCs/>
          <w:lang w:eastAsia="el-GR"/>
        </w:rPr>
        <w:t xml:space="preserve">Με την προσφορά μου αποδέχομαι ανεπιφύλαχτα όλους τους όρους της παρούσας πρόσκλησης. </w:t>
      </w:r>
    </w:p>
    <w:tbl>
      <w:tblPr>
        <w:tblStyle w:val="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2"/>
        <w:gridCol w:w="4114"/>
      </w:tblGrid>
      <w:tr w:rsidR="001E5475" w:rsidRPr="001E5475" w:rsidTr="00875BA6">
        <w:trPr>
          <w:trHeight w:hRule="exact" w:val="340"/>
        </w:trPr>
        <w:tc>
          <w:tcPr>
            <w:tcW w:w="5135" w:type="dxa"/>
          </w:tcPr>
          <w:p w:rsidR="001E5475" w:rsidRPr="001E5475" w:rsidRDefault="001E5475" w:rsidP="001E5475">
            <w:pPr>
              <w:tabs>
                <w:tab w:val="left" w:pos="360"/>
                <w:tab w:val="left" w:pos="5895"/>
              </w:tabs>
              <w:spacing w:after="160" w:line="259" w:lineRule="auto"/>
              <w:jc w:val="left"/>
              <w:rPr>
                <w:rFonts w:cs="Calibri"/>
                <w:bCs/>
              </w:rPr>
            </w:pPr>
            <w:r w:rsidRPr="001E5475">
              <w:rPr>
                <w:rFonts w:cs="Calibri"/>
                <w:bCs/>
              </w:rPr>
              <w:t>Ημερομηνία            /           /</w:t>
            </w:r>
            <w:r w:rsidR="0035432E">
              <w:rPr>
                <w:rFonts w:cs="Calibri"/>
                <w:bCs/>
              </w:rPr>
              <w:t xml:space="preserve"> </w:t>
            </w:r>
            <w:r w:rsidRPr="001E5475">
              <w:rPr>
                <w:rFonts w:cs="Calibri"/>
                <w:bCs/>
              </w:rPr>
              <w:t>202</w:t>
            </w:r>
          </w:p>
        </w:tc>
        <w:tc>
          <w:tcPr>
            <w:tcW w:w="5201" w:type="dxa"/>
          </w:tcPr>
          <w:p w:rsidR="001E5475" w:rsidRPr="001E5475" w:rsidRDefault="001E5475" w:rsidP="001E5475">
            <w:pPr>
              <w:tabs>
                <w:tab w:val="left" w:pos="360"/>
                <w:tab w:val="left" w:pos="5895"/>
              </w:tabs>
              <w:spacing w:after="160" w:line="259" w:lineRule="auto"/>
              <w:jc w:val="center"/>
              <w:rPr>
                <w:rFonts w:cs="Calibri"/>
                <w:bCs/>
              </w:rPr>
            </w:pPr>
            <w:r w:rsidRPr="001E5475">
              <w:rPr>
                <w:rFonts w:cs="Calibri"/>
                <w:bCs/>
              </w:rPr>
              <w:t>Για τον προσφέρων</w:t>
            </w:r>
          </w:p>
        </w:tc>
      </w:tr>
      <w:tr w:rsidR="001E5475" w:rsidRPr="001E5475" w:rsidTr="00875BA6">
        <w:trPr>
          <w:trHeight w:hRule="exact" w:val="340"/>
        </w:trPr>
        <w:tc>
          <w:tcPr>
            <w:tcW w:w="5135" w:type="dxa"/>
          </w:tcPr>
          <w:p w:rsidR="001E5475" w:rsidRPr="001E5475" w:rsidRDefault="001E5475" w:rsidP="001E5475">
            <w:pPr>
              <w:tabs>
                <w:tab w:val="left" w:pos="360"/>
                <w:tab w:val="left" w:pos="5895"/>
              </w:tabs>
              <w:spacing w:after="160" w:line="259" w:lineRule="auto"/>
              <w:jc w:val="left"/>
              <w:rPr>
                <w:rFonts w:cs="Calibri"/>
                <w:b/>
                <w:bCs/>
                <w:u w:val="single"/>
              </w:rPr>
            </w:pPr>
          </w:p>
        </w:tc>
        <w:tc>
          <w:tcPr>
            <w:tcW w:w="5201" w:type="dxa"/>
          </w:tcPr>
          <w:p w:rsidR="001E5475" w:rsidRPr="001E5475" w:rsidRDefault="001E5475" w:rsidP="001E5475">
            <w:pPr>
              <w:tabs>
                <w:tab w:val="left" w:pos="360"/>
                <w:tab w:val="left" w:pos="5895"/>
              </w:tabs>
              <w:spacing w:after="160" w:line="259" w:lineRule="auto"/>
              <w:jc w:val="center"/>
              <w:rPr>
                <w:rFonts w:cs="Calibri"/>
                <w:bCs/>
              </w:rPr>
            </w:pPr>
            <w:r w:rsidRPr="001E5475">
              <w:rPr>
                <w:rFonts w:cs="Calibri"/>
                <w:bCs/>
              </w:rPr>
              <w:t>Ο νόμιμος εκπρόσωπος</w:t>
            </w:r>
          </w:p>
        </w:tc>
      </w:tr>
      <w:tr w:rsidR="001E5475" w:rsidRPr="001E5475" w:rsidTr="00875BA6">
        <w:trPr>
          <w:trHeight w:hRule="exact" w:val="340"/>
        </w:trPr>
        <w:tc>
          <w:tcPr>
            <w:tcW w:w="5135" w:type="dxa"/>
          </w:tcPr>
          <w:p w:rsidR="001E5475" w:rsidRPr="001E5475" w:rsidRDefault="001E5475" w:rsidP="001E5475">
            <w:pPr>
              <w:tabs>
                <w:tab w:val="left" w:pos="360"/>
                <w:tab w:val="left" w:pos="5895"/>
              </w:tabs>
              <w:spacing w:after="160" w:line="259" w:lineRule="auto"/>
              <w:jc w:val="left"/>
              <w:rPr>
                <w:rFonts w:cs="Calibri"/>
                <w:b/>
                <w:bCs/>
                <w:u w:val="single"/>
              </w:rPr>
            </w:pPr>
          </w:p>
        </w:tc>
        <w:tc>
          <w:tcPr>
            <w:tcW w:w="5201" w:type="dxa"/>
          </w:tcPr>
          <w:p w:rsidR="001E5475" w:rsidRPr="001E5475" w:rsidRDefault="001E5475" w:rsidP="001E5475">
            <w:pPr>
              <w:tabs>
                <w:tab w:val="left" w:pos="360"/>
                <w:tab w:val="left" w:pos="5895"/>
              </w:tabs>
              <w:spacing w:after="160" w:line="259" w:lineRule="auto"/>
              <w:jc w:val="left"/>
              <w:rPr>
                <w:rFonts w:cs="Calibri"/>
                <w:b/>
                <w:bCs/>
                <w:u w:val="single"/>
              </w:rPr>
            </w:pPr>
          </w:p>
        </w:tc>
      </w:tr>
      <w:tr w:rsidR="001E5475" w:rsidRPr="001E5475" w:rsidTr="00875BA6">
        <w:trPr>
          <w:trHeight w:hRule="exact" w:val="340"/>
        </w:trPr>
        <w:tc>
          <w:tcPr>
            <w:tcW w:w="5135" w:type="dxa"/>
          </w:tcPr>
          <w:p w:rsidR="001E5475" w:rsidRPr="001E5475" w:rsidRDefault="001E5475" w:rsidP="001E5475">
            <w:pPr>
              <w:tabs>
                <w:tab w:val="left" w:pos="360"/>
                <w:tab w:val="left" w:pos="5895"/>
              </w:tabs>
              <w:spacing w:after="160" w:line="259" w:lineRule="auto"/>
              <w:jc w:val="left"/>
              <w:rPr>
                <w:rFonts w:cs="Calibri"/>
                <w:b/>
                <w:bCs/>
                <w:u w:val="single"/>
              </w:rPr>
            </w:pPr>
          </w:p>
        </w:tc>
        <w:tc>
          <w:tcPr>
            <w:tcW w:w="5201" w:type="dxa"/>
          </w:tcPr>
          <w:p w:rsidR="001E5475" w:rsidRPr="001E5475" w:rsidRDefault="001E5475" w:rsidP="001E5475">
            <w:pPr>
              <w:tabs>
                <w:tab w:val="left" w:pos="360"/>
                <w:tab w:val="left" w:pos="5895"/>
              </w:tabs>
              <w:spacing w:after="160" w:line="259" w:lineRule="auto"/>
              <w:jc w:val="center"/>
              <w:rPr>
                <w:rFonts w:cs="Calibri"/>
                <w:bCs/>
                <w:i/>
              </w:rPr>
            </w:pPr>
            <w:r w:rsidRPr="001E5475">
              <w:rPr>
                <w:rFonts w:cs="Calibri"/>
                <w:bCs/>
                <w:i/>
              </w:rPr>
              <w:t>(ονοματεπώνυμο, σφραγίδα, υπογραφή)</w:t>
            </w:r>
          </w:p>
        </w:tc>
      </w:tr>
    </w:tbl>
    <w:p w:rsidR="001E5475" w:rsidRDefault="001E5475"/>
    <w:sectPr w:rsidR="001E5475" w:rsidSect="00703B29">
      <w:headerReference w:type="default" r:id="rId9"/>
      <w:footerReference w:type="default" r:id="rId10"/>
      <w:pgSz w:w="11906" w:h="16838"/>
      <w:pgMar w:top="1440" w:right="1700" w:bottom="1440" w:left="1800" w:header="22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0D" w:rsidRDefault="007F730D" w:rsidP="00B92F35">
      <w:pPr>
        <w:spacing w:after="0" w:line="240" w:lineRule="auto"/>
      </w:pPr>
      <w:r>
        <w:separator/>
      </w:r>
    </w:p>
  </w:endnote>
  <w:endnote w:type="continuationSeparator" w:id="0">
    <w:p w:rsidR="007F730D" w:rsidRDefault="007F730D" w:rsidP="00B9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954" w:rsidRDefault="00B01954">
    <w:pPr>
      <w:pStyle w:val="a6"/>
      <w:jc w:val="right"/>
    </w:pPr>
    <w:r w:rsidRPr="007E5B1A">
      <w:rPr>
        <w:noProof/>
        <w:lang w:val="en-US"/>
      </w:rPr>
      <w:drawing>
        <wp:inline distT="0" distB="0" distL="0" distR="0" wp14:anchorId="36AB558E" wp14:editId="65FE0738">
          <wp:extent cx="5274310" cy="813535"/>
          <wp:effectExtent l="0" t="0" r="2540" b="571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813535"/>
                  </a:xfrm>
                  <a:prstGeom prst="rect">
                    <a:avLst/>
                  </a:prstGeom>
                  <a:noFill/>
                  <a:ln>
                    <a:noFill/>
                  </a:ln>
                </pic:spPr>
              </pic:pic>
            </a:graphicData>
          </a:graphic>
        </wp:inline>
      </w:drawing>
    </w:r>
  </w:p>
  <w:p w:rsidR="00B01954" w:rsidRDefault="007F730D">
    <w:pPr>
      <w:pStyle w:val="a6"/>
      <w:jc w:val="right"/>
    </w:pPr>
    <w:sdt>
      <w:sdtPr>
        <w:id w:val="655338216"/>
        <w:docPartObj>
          <w:docPartGallery w:val="Page Numbers (Bottom of Page)"/>
          <w:docPartUnique/>
        </w:docPartObj>
      </w:sdtPr>
      <w:sdtEndPr/>
      <w:sdtContent>
        <w:r w:rsidR="00B01954">
          <w:fldChar w:fldCharType="begin"/>
        </w:r>
        <w:r w:rsidR="00B01954">
          <w:instrText>PAGE   \* MERGEFORMAT</w:instrText>
        </w:r>
        <w:r w:rsidR="00B01954">
          <w:fldChar w:fldCharType="separate"/>
        </w:r>
        <w:r w:rsidR="007965BB">
          <w:rPr>
            <w:noProof/>
          </w:rPr>
          <w:t>1</w:t>
        </w:r>
        <w:r w:rsidR="00B01954">
          <w:fldChar w:fldCharType="end"/>
        </w:r>
      </w:sdtContent>
    </w:sdt>
  </w:p>
  <w:p w:rsidR="00B92F35" w:rsidRDefault="00B92F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0D" w:rsidRDefault="007F730D" w:rsidP="00B92F35">
      <w:pPr>
        <w:spacing w:after="0" w:line="240" w:lineRule="auto"/>
      </w:pPr>
      <w:r>
        <w:separator/>
      </w:r>
    </w:p>
  </w:footnote>
  <w:footnote w:type="continuationSeparator" w:id="0">
    <w:p w:rsidR="007F730D" w:rsidRDefault="007F730D" w:rsidP="00B92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954" w:rsidRDefault="00B01954" w:rsidP="00B01954">
    <w:pPr>
      <w:pStyle w:val="a5"/>
    </w:pPr>
    <w:r w:rsidRPr="00377DDF">
      <w:rPr>
        <w:caps/>
        <w:noProof/>
        <w:sz w:val="28"/>
        <w:szCs w:val="28"/>
        <w:lang w:val="en-US"/>
      </w:rPr>
      <w:drawing>
        <wp:inline distT="0" distB="0" distL="0" distR="0" wp14:anchorId="2324CBF6" wp14:editId="55B167E5">
          <wp:extent cx="720000" cy="720000"/>
          <wp:effectExtent l="0" t="0" r="4445" b="444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t xml:space="preserve"> </w:t>
    </w:r>
  </w:p>
  <w:p w:rsidR="00B01954" w:rsidRPr="00B01954" w:rsidRDefault="00B01954" w:rsidP="00B01954">
    <w:pPr>
      <w:pStyle w:val="a5"/>
      <w:jc w:val="center"/>
      <w:rPr>
        <w:b/>
      </w:rPr>
    </w:pPr>
    <w:r w:rsidRPr="00B01954">
      <w:rPr>
        <w:b/>
      </w:rPr>
      <w:t>«Κέντρα Περιβαλλοντικής Εκπαίδευσης (ΚΠΕ) – Περιβαλλοντική Εκπαίδευση (Β Κύκλος)»</w:t>
    </w:r>
  </w:p>
  <w:p w:rsidR="00B01954" w:rsidRDefault="00B01954" w:rsidP="00B01954">
    <w:pPr>
      <w:pStyle w:val="a5"/>
      <w:jc w:val="center"/>
    </w:pPr>
    <w:r w:rsidRPr="00B01954">
      <w:rPr>
        <w:b/>
        <w:i/>
        <w:lang w:val="en-US"/>
      </w:rPr>
      <w:t>MIS</w:t>
    </w:r>
    <w:r w:rsidRPr="00B01954">
      <w:rPr>
        <w:b/>
        <w:i/>
      </w:rPr>
      <w:t xml:space="preserve"> 5050677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714D5"/>
    <w:multiLevelType w:val="hybridMultilevel"/>
    <w:tmpl w:val="42F89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4C33D6"/>
    <w:multiLevelType w:val="hybridMultilevel"/>
    <w:tmpl w:val="80780676"/>
    <w:lvl w:ilvl="0" w:tplc="0408001B">
      <w:start w:val="1"/>
      <w:numFmt w:val="lowerRoman"/>
      <w:lvlText w:val="%1."/>
      <w:lvlJc w:val="right"/>
      <w:pPr>
        <w:ind w:left="828" w:hanging="360"/>
      </w:pPr>
      <w:rPr>
        <w:rFonts w:cs="Times New Roman"/>
      </w:rPr>
    </w:lvl>
    <w:lvl w:ilvl="1" w:tplc="04080019" w:tentative="1">
      <w:start w:val="1"/>
      <w:numFmt w:val="lowerLetter"/>
      <w:lvlText w:val="%2."/>
      <w:lvlJc w:val="left"/>
      <w:pPr>
        <w:ind w:left="1548" w:hanging="360"/>
      </w:pPr>
      <w:rPr>
        <w:rFonts w:cs="Times New Roman"/>
      </w:rPr>
    </w:lvl>
    <w:lvl w:ilvl="2" w:tplc="0408001B" w:tentative="1">
      <w:start w:val="1"/>
      <w:numFmt w:val="lowerRoman"/>
      <w:lvlText w:val="%3."/>
      <w:lvlJc w:val="right"/>
      <w:pPr>
        <w:ind w:left="2268" w:hanging="180"/>
      </w:pPr>
      <w:rPr>
        <w:rFonts w:cs="Times New Roman"/>
      </w:rPr>
    </w:lvl>
    <w:lvl w:ilvl="3" w:tplc="0408000F" w:tentative="1">
      <w:start w:val="1"/>
      <w:numFmt w:val="decimal"/>
      <w:lvlText w:val="%4."/>
      <w:lvlJc w:val="left"/>
      <w:pPr>
        <w:ind w:left="2988" w:hanging="360"/>
      </w:pPr>
      <w:rPr>
        <w:rFonts w:cs="Times New Roman"/>
      </w:rPr>
    </w:lvl>
    <w:lvl w:ilvl="4" w:tplc="04080019" w:tentative="1">
      <w:start w:val="1"/>
      <w:numFmt w:val="lowerLetter"/>
      <w:lvlText w:val="%5."/>
      <w:lvlJc w:val="left"/>
      <w:pPr>
        <w:ind w:left="3708" w:hanging="360"/>
      </w:pPr>
      <w:rPr>
        <w:rFonts w:cs="Times New Roman"/>
      </w:rPr>
    </w:lvl>
    <w:lvl w:ilvl="5" w:tplc="0408001B" w:tentative="1">
      <w:start w:val="1"/>
      <w:numFmt w:val="lowerRoman"/>
      <w:lvlText w:val="%6."/>
      <w:lvlJc w:val="right"/>
      <w:pPr>
        <w:ind w:left="4428" w:hanging="180"/>
      </w:pPr>
      <w:rPr>
        <w:rFonts w:cs="Times New Roman"/>
      </w:rPr>
    </w:lvl>
    <w:lvl w:ilvl="6" w:tplc="0408000F" w:tentative="1">
      <w:start w:val="1"/>
      <w:numFmt w:val="decimal"/>
      <w:lvlText w:val="%7."/>
      <w:lvlJc w:val="left"/>
      <w:pPr>
        <w:ind w:left="5148" w:hanging="360"/>
      </w:pPr>
      <w:rPr>
        <w:rFonts w:cs="Times New Roman"/>
      </w:rPr>
    </w:lvl>
    <w:lvl w:ilvl="7" w:tplc="04080019" w:tentative="1">
      <w:start w:val="1"/>
      <w:numFmt w:val="lowerLetter"/>
      <w:lvlText w:val="%8."/>
      <w:lvlJc w:val="left"/>
      <w:pPr>
        <w:ind w:left="5868" w:hanging="360"/>
      </w:pPr>
      <w:rPr>
        <w:rFonts w:cs="Times New Roman"/>
      </w:rPr>
    </w:lvl>
    <w:lvl w:ilvl="8" w:tplc="0408001B" w:tentative="1">
      <w:start w:val="1"/>
      <w:numFmt w:val="lowerRoman"/>
      <w:lvlText w:val="%9."/>
      <w:lvlJc w:val="right"/>
      <w:pPr>
        <w:ind w:left="6588" w:hanging="180"/>
      </w:pPr>
      <w:rPr>
        <w:rFonts w:cs="Times New Roman"/>
      </w:rPr>
    </w:lvl>
  </w:abstractNum>
  <w:abstractNum w:abstractNumId="2">
    <w:nsid w:val="1E776E91"/>
    <w:multiLevelType w:val="hybridMultilevel"/>
    <w:tmpl w:val="F1806A5E"/>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75"/>
    <w:rsid w:val="0004383B"/>
    <w:rsid w:val="00053BC1"/>
    <w:rsid w:val="000547FB"/>
    <w:rsid w:val="000A15DC"/>
    <w:rsid w:val="000C7D36"/>
    <w:rsid w:val="00106C35"/>
    <w:rsid w:val="00190068"/>
    <w:rsid w:val="00193CE9"/>
    <w:rsid w:val="001E1730"/>
    <w:rsid w:val="001E25A6"/>
    <w:rsid w:val="001E5475"/>
    <w:rsid w:val="001F7526"/>
    <w:rsid w:val="00257BBE"/>
    <w:rsid w:val="00261043"/>
    <w:rsid w:val="0029618C"/>
    <w:rsid w:val="002F2D13"/>
    <w:rsid w:val="00346858"/>
    <w:rsid w:val="0035432E"/>
    <w:rsid w:val="003C3DEE"/>
    <w:rsid w:val="003D7869"/>
    <w:rsid w:val="003E5EBC"/>
    <w:rsid w:val="00440149"/>
    <w:rsid w:val="00457C47"/>
    <w:rsid w:val="00494D3E"/>
    <w:rsid w:val="005471B7"/>
    <w:rsid w:val="005E7F0A"/>
    <w:rsid w:val="006141D5"/>
    <w:rsid w:val="00622491"/>
    <w:rsid w:val="006863E6"/>
    <w:rsid w:val="00703B29"/>
    <w:rsid w:val="007965BB"/>
    <w:rsid w:val="007967BD"/>
    <w:rsid w:val="007E3EAE"/>
    <w:rsid w:val="007F730D"/>
    <w:rsid w:val="0080568F"/>
    <w:rsid w:val="008857EF"/>
    <w:rsid w:val="00955416"/>
    <w:rsid w:val="00A85CF0"/>
    <w:rsid w:val="00AF5102"/>
    <w:rsid w:val="00B01954"/>
    <w:rsid w:val="00B3582E"/>
    <w:rsid w:val="00B90558"/>
    <w:rsid w:val="00B92F35"/>
    <w:rsid w:val="00B97463"/>
    <w:rsid w:val="00C8590C"/>
    <w:rsid w:val="00C953A5"/>
    <w:rsid w:val="00DA1D71"/>
    <w:rsid w:val="00E14E18"/>
    <w:rsid w:val="00E224D1"/>
    <w:rsid w:val="00E37A64"/>
    <w:rsid w:val="00EB49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2C45D3-07DF-4210-A570-7E8E1C1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475"/>
    <w:pPr>
      <w:spacing w:after="12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5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E5475"/>
    <w:pPr>
      <w:ind w:left="720"/>
      <w:contextualSpacing/>
    </w:pPr>
  </w:style>
  <w:style w:type="table" w:customStyle="1" w:styleId="6">
    <w:name w:val="Πλέγμα πίνακα6"/>
    <w:basedOn w:val="a1"/>
    <w:next w:val="a3"/>
    <w:uiPriority w:val="39"/>
    <w:rsid w:val="001E5475"/>
    <w:pPr>
      <w:spacing w:after="0" w:line="240" w:lineRule="auto"/>
    </w:pPr>
    <w:rPr>
      <w:rFonts w:ascii="Calibri" w:eastAsia="Times New Roman"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Πλέγμα πίνακα7"/>
    <w:basedOn w:val="a1"/>
    <w:next w:val="a3"/>
    <w:uiPriority w:val="39"/>
    <w:rsid w:val="001E5475"/>
    <w:pPr>
      <w:spacing w:after="0" w:line="240" w:lineRule="auto"/>
    </w:pPr>
    <w:rPr>
      <w:rFonts w:ascii="Calibri" w:eastAsia="Times New Roman"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Πλέγμα πίνακα9"/>
    <w:basedOn w:val="a1"/>
    <w:next w:val="a3"/>
    <w:uiPriority w:val="39"/>
    <w:rsid w:val="001E5475"/>
    <w:pPr>
      <w:spacing w:after="0" w:line="240" w:lineRule="auto"/>
    </w:pPr>
    <w:rPr>
      <w:rFonts w:ascii="Calibri" w:eastAsia="Times New Roman"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B92F35"/>
    <w:pPr>
      <w:tabs>
        <w:tab w:val="center" w:pos="4153"/>
        <w:tab w:val="right" w:pos="8306"/>
      </w:tabs>
      <w:spacing w:after="0" w:line="240" w:lineRule="auto"/>
    </w:pPr>
  </w:style>
  <w:style w:type="character" w:customStyle="1" w:styleId="Char">
    <w:name w:val="Κεφαλίδα Char"/>
    <w:basedOn w:val="a0"/>
    <w:link w:val="a5"/>
    <w:uiPriority w:val="99"/>
    <w:rsid w:val="00B92F35"/>
  </w:style>
  <w:style w:type="paragraph" w:styleId="a6">
    <w:name w:val="footer"/>
    <w:basedOn w:val="a"/>
    <w:link w:val="Char0"/>
    <w:uiPriority w:val="99"/>
    <w:unhideWhenUsed/>
    <w:rsid w:val="00B92F35"/>
    <w:pPr>
      <w:tabs>
        <w:tab w:val="center" w:pos="4153"/>
        <w:tab w:val="right" w:pos="8306"/>
      </w:tabs>
      <w:spacing w:after="0" w:line="240" w:lineRule="auto"/>
    </w:pPr>
  </w:style>
  <w:style w:type="character" w:customStyle="1" w:styleId="Char0">
    <w:name w:val="Υποσέλιδο Char"/>
    <w:basedOn w:val="a0"/>
    <w:link w:val="a6"/>
    <w:uiPriority w:val="99"/>
    <w:rsid w:val="00B92F35"/>
  </w:style>
  <w:style w:type="paragraph" w:styleId="a7">
    <w:name w:val="Balloon Text"/>
    <w:basedOn w:val="a"/>
    <w:link w:val="Char1"/>
    <w:uiPriority w:val="99"/>
    <w:semiHidden/>
    <w:unhideWhenUsed/>
    <w:rsid w:val="00EB492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EB4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elprices.gr/CheckPr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093B-D538-427B-B226-830649F4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Θεόδωρος Νικολαϊδης</dc:creator>
  <cp:keywords/>
  <dc:description/>
  <cp:lastModifiedBy>- Galiats -</cp:lastModifiedBy>
  <cp:revision>2</cp:revision>
  <cp:lastPrinted>2020-11-25T14:38:00Z</cp:lastPrinted>
  <dcterms:created xsi:type="dcterms:W3CDTF">2020-11-26T09:41:00Z</dcterms:created>
  <dcterms:modified xsi:type="dcterms:W3CDTF">2020-11-26T09:41:00Z</dcterms:modified>
</cp:coreProperties>
</file>